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9A4" w:rsidRDefault="00CB4AE1">
      <w:pPr>
        <w:pStyle w:val="Body"/>
        <w:spacing w:after="360"/>
        <w:rPr>
          <w:rFonts w:hint="eastAsia"/>
        </w:rPr>
      </w:pPr>
      <w:bookmarkStart w:id="0" w:name="_GoBack"/>
      <w:bookmarkEnd w:id="0"/>
      <w:r>
        <w:rPr>
          <w:lang w:val="hr-HR"/>
        </w:rPr>
        <w:t>Na temelju članka 15. stavka 2. Zakona o javnoj nabavi (»Narodne novine«, br. 120/16, 114/22 i 48/26</w:t>
      </w:r>
      <w:r w:rsidRPr="004162A5">
        <w:rPr>
          <w:lang w:val="hr-HR"/>
        </w:rPr>
        <w:t>), Uprava</w:t>
      </w:r>
      <w:r>
        <w:rPr>
          <w:lang w:val="hr-HR"/>
        </w:rPr>
        <w:t xml:space="preserve"> društva Pula usluge i upravljanje d.o.o. dana __________ 2026. godine donosi</w:t>
      </w:r>
    </w:p>
    <w:p w:rsidR="002E49A4" w:rsidRDefault="00CB4AE1">
      <w:pPr>
        <w:spacing w:after="40"/>
        <w:jc w:val="center"/>
        <w:rPr>
          <w:rFonts w:hint="eastAsia"/>
        </w:rPr>
      </w:pPr>
      <w:r>
        <w:rPr>
          <w:b/>
          <w:lang w:val="hr-HR"/>
        </w:rPr>
        <w:t>PRAVILNIK</w:t>
      </w:r>
    </w:p>
    <w:p w:rsidR="002E49A4" w:rsidRDefault="00CB4AE1">
      <w:pPr>
        <w:spacing w:after="360"/>
        <w:jc w:val="center"/>
        <w:rPr>
          <w:rFonts w:hint="eastAsia"/>
        </w:rPr>
      </w:pPr>
      <w:r>
        <w:rPr>
          <w:b/>
          <w:lang w:val="hr-HR"/>
        </w:rPr>
        <w:t>O PROVEDBI POSTUPAKA JEDNOSTAVNE NABAVE</w:t>
      </w:r>
    </w:p>
    <w:p w:rsidR="002E49A4" w:rsidRPr="0042038C" w:rsidRDefault="00CB4AE1">
      <w:pPr>
        <w:pStyle w:val="SectionHeading"/>
        <w:keepNext/>
        <w:spacing w:after="120"/>
        <w:jc w:val="center"/>
        <w:rPr>
          <w:rFonts w:hint="eastAsia"/>
          <w:u w:val="single"/>
        </w:rPr>
      </w:pPr>
      <w:r w:rsidRPr="0042038C">
        <w:rPr>
          <w:u w:val="single"/>
          <w:lang w:val="hr-HR"/>
        </w:rPr>
        <w:t>I. OPĆE ODREDBE</w:t>
      </w:r>
    </w:p>
    <w:p w:rsidR="002E49A4" w:rsidRDefault="00CB4AE1">
      <w:pPr>
        <w:pStyle w:val="Article"/>
        <w:keepNext/>
        <w:spacing w:after="80"/>
        <w:jc w:val="center"/>
        <w:rPr>
          <w:rFonts w:hint="eastAsia"/>
        </w:rPr>
      </w:pPr>
      <w:r>
        <w:rPr>
          <w:lang w:val="hr-HR"/>
        </w:rPr>
        <w:t>Članak 1.</w:t>
      </w:r>
    </w:p>
    <w:p w:rsidR="002E49A4" w:rsidRDefault="00CB4AE1">
      <w:pPr>
        <w:pStyle w:val="Body"/>
        <w:spacing w:after="60"/>
        <w:rPr>
          <w:rFonts w:hint="eastAsia"/>
        </w:rPr>
      </w:pPr>
      <w:r>
        <w:rPr>
          <w:lang w:val="hr-HR"/>
        </w:rPr>
        <w:t>(1) Ovim Pravilnikom o provedbi postupaka jednostavne nabave (u daljnjem tekstu: Pravilnik) uređuju se pravila, uvjeti i postupci jednostavne nabave robe, usluga i radova koje provodi društvo Pula usluge i upravljanje d.o.o. (u daljnjem tekstu: Naručitelj).</w:t>
      </w:r>
    </w:p>
    <w:p w:rsidR="002E49A4" w:rsidRDefault="00CB4AE1">
      <w:pPr>
        <w:pStyle w:val="Body"/>
        <w:spacing w:after="60"/>
        <w:rPr>
          <w:rFonts w:hint="eastAsia"/>
        </w:rPr>
      </w:pPr>
      <w:r>
        <w:rPr>
          <w:lang w:val="hr-HR"/>
        </w:rPr>
        <w:t xml:space="preserve">(2) Jednostavna nabava je nabava robe i usluga procijenjene vrijednosti </w:t>
      </w:r>
      <w:r w:rsidRPr="00BB3B4A">
        <w:rPr>
          <w:b/>
          <w:lang w:val="hr-HR"/>
        </w:rPr>
        <w:t>manje od 50.000,00 eura</w:t>
      </w:r>
      <w:r>
        <w:rPr>
          <w:lang w:val="hr-HR"/>
        </w:rPr>
        <w:t xml:space="preserve">, odnosno nabava radova procijenjene vrijednosti </w:t>
      </w:r>
      <w:r w:rsidRPr="00BB3B4A">
        <w:rPr>
          <w:b/>
          <w:lang w:val="hr-HR"/>
        </w:rPr>
        <w:t>manje od 100.000,00 eura</w:t>
      </w:r>
      <w:r>
        <w:rPr>
          <w:lang w:val="hr-HR"/>
        </w:rPr>
        <w:t>, bez poreza na dodanu vrijednost, za koju se ne provodi postupak javne nabave propisan Zakonom o javnoj nabavi (u daljnjem tekstu: ZJN), ali se primjenjuju odredbe članka 15. ZJN-a.</w:t>
      </w:r>
    </w:p>
    <w:p w:rsidR="002E49A4" w:rsidRDefault="00CB4AE1">
      <w:pPr>
        <w:pStyle w:val="Body"/>
        <w:spacing w:after="60"/>
        <w:rPr>
          <w:rFonts w:hint="eastAsia"/>
        </w:rPr>
      </w:pPr>
      <w:r>
        <w:rPr>
          <w:lang w:val="hr-HR"/>
        </w:rPr>
        <w:t>(3) U provedbi postupaka jednostavne nabave primjenjuju se ovaj Pravilnik, ZJN u dijelu u kojem se primjenjuje na jednostavnu nabavu, drugi važeći propisi te interni akti Naručitelja povezani s pojedinim predmetom nabave.</w:t>
      </w:r>
    </w:p>
    <w:p w:rsidR="002E49A4" w:rsidRDefault="00CB4AE1">
      <w:pPr>
        <w:pStyle w:val="Body"/>
        <w:spacing w:after="60"/>
        <w:rPr>
          <w:rFonts w:hint="eastAsia"/>
        </w:rPr>
      </w:pPr>
      <w:r>
        <w:rPr>
          <w:lang w:val="hr-HR"/>
        </w:rPr>
        <w:t>(4) Iznosi procijenjenih vrijednosti u ovom Pravilniku izraženi su bez poreza na dodanu vrijednost (PDV).</w:t>
      </w:r>
    </w:p>
    <w:p w:rsidR="006A7C80" w:rsidRDefault="00CB4AE1">
      <w:pPr>
        <w:pStyle w:val="Body"/>
        <w:spacing w:after="60"/>
        <w:rPr>
          <w:rFonts w:hint="eastAsia"/>
          <w:lang w:val="hr-HR"/>
        </w:rPr>
      </w:pPr>
      <w:r>
        <w:rPr>
          <w:lang w:val="hr-HR"/>
        </w:rPr>
        <w:t xml:space="preserve">(5) Rokovi određeni u danima računaju se kao </w:t>
      </w:r>
      <w:r w:rsidRPr="00BB3B4A">
        <w:rPr>
          <w:b/>
          <w:lang w:val="hr-HR"/>
        </w:rPr>
        <w:t>kalendarski dani</w:t>
      </w:r>
      <w:r>
        <w:rPr>
          <w:lang w:val="hr-HR"/>
        </w:rPr>
        <w:t xml:space="preserve">, osim kada je izričito navedeno da se radi o radnim danima. </w:t>
      </w:r>
    </w:p>
    <w:p w:rsidR="002E49A4" w:rsidRDefault="00CB4AE1">
      <w:pPr>
        <w:pStyle w:val="Body"/>
        <w:spacing w:after="60"/>
        <w:rPr>
          <w:rFonts w:hint="eastAsia"/>
        </w:rPr>
      </w:pPr>
      <w:r>
        <w:rPr>
          <w:lang w:val="hr-HR"/>
        </w:rPr>
        <w:t>(6) Izrazi koji imaju rodno značenje koriste se neutralno i odnose se jednako na sve rodove.</w:t>
      </w:r>
    </w:p>
    <w:p w:rsidR="002E49A4" w:rsidRDefault="00CB4AE1">
      <w:pPr>
        <w:pStyle w:val="Body"/>
        <w:spacing w:after="60"/>
        <w:rPr>
          <w:rFonts w:hint="eastAsia"/>
          <w:lang w:val="hr-HR"/>
        </w:rPr>
      </w:pPr>
      <w:r>
        <w:rPr>
          <w:lang w:val="hr-HR"/>
        </w:rPr>
        <w:t xml:space="preserve">(7) Ovaj Pravilnik i njegove izmjene i dopune objavljuju se na </w:t>
      </w:r>
      <w:r w:rsidR="00F03288">
        <w:rPr>
          <w:lang w:val="hr-HR"/>
        </w:rPr>
        <w:t>mrežnoj stranici</w:t>
      </w:r>
      <w:r>
        <w:rPr>
          <w:lang w:val="hr-HR"/>
        </w:rPr>
        <w:t xml:space="preserve"> Naručitelja i u EOJN RH.</w:t>
      </w:r>
    </w:p>
    <w:p w:rsidR="0042038C" w:rsidRDefault="0042038C">
      <w:pPr>
        <w:pStyle w:val="Body"/>
        <w:spacing w:after="60"/>
        <w:rPr>
          <w:rFonts w:hint="eastAsia"/>
        </w:rPr>
      </w:pPr>
    </w:p>
    <w:p w:rsidR="002E49A4" w:rsidRPr="0042038C" w:rsidRDefault="00CB4AE1">
      <w:pPr>
        <w:pStyle w:val="SectionHeading"/>
        <w:keepNext/>
        <w:spacing w:after="120"/>
        <w:jc w:val="center"/>
        <w:rPr>
          <w:rFonts w:hint="eastAsia"/>
          <w:u w:val="single"/>
        </w:rPr>
      </w:pPr>
      <w:r w:rsidRPr="0042038C">
        <w:rPr>
          <w:u w:val="single"/>
          <w:lang w:val="hr-HR"/>
        </w:rPr>
        <w:t>II. NAČELA, PLANIRANJE I PRIPREMA NABAVE</w:t>
      </w:r>
    </w:p>
    <w:p w:rsidR="002E49A4" w:rsidRDefault="00CB4AE1">
      <w:pPr>
        <w:pStyle w:val="Article"/>
        <w:keepNext/>
        <w:spacing w:after="80"/>
        <w:jc w:val="center"/>
        <w:rPr>
          <w:rFonts w:hint="eastAsia"/>
        </w:rPr>
      </w:pPr>
      <w:r>
        <w:rPr>
          <w:lang w:val="hr-HR"/>
        </w:rPr>
        <w:t>Članak 2.</w:t>
      </w:r>
    </w:p>
    <w:p w:rsidR="002E49A4" w:rsidRDefault="00CB4AE1">
      <w:pPr>
        <w:pStyle w:val="Body"/>
        <w:spacing w:after="60"/>
        <w:rPr>
          <w:rFonts w:hint="eastAsia"/>
        </w:rPr>
      </w:pPr>
      <w:r>
        <w:rPr>
          <w:lang w:val="hr-HR"/>
        </w:rPr>
        <w:t>(1) Naručitelj je u provedbi jednostavne nabave obvezan poštovati načela slobode kretanja robe, slobode poslovnog nastana i slobode pružanja usluga te načela tržišnog natjecanja, jednakog tretmana, zabrane diskriminacije, uzajamnog priznavanja, razmjernosti i transparentnosti.</w:t>
      </w:r>
    </w:p>
    <w:p w:rsidR="002E49A4" w:rsidRDefault="00CB4AE1">
      <w:pPr>
        <w:pStyle w:val="Body"/>
        <w:spacing w:after="60"/>
        <w:rPr>
          <w:rFonts w:hint="eastAsia"/>
        </w:rPr>
      </w:pPr>
      <w:r>
        <w:rPr>
          <w:lang w:val="hr-HR"/>
        </w:rPr>
        <w:t>(2) Postupci se provode radi učinkovite i ekonomične nabave te zakonitog, namjenskog i svrhovitog trošenja sredstava, uz osiguravanje odgovarajućeg revizijskog traga.</w:t>
      </w:r>
    </w:p>
    <w:p w:rsidR="002E49A4" w:rsidRDefault="00CB4AE1">
      <w:pPr>
        <w:pStyle w:val="Body"/>
        <w:spacing w:after="60"/>
        <w:rPr>
          <w:rFonts w:hint="eastAsia"/>
        </w:rPr>
      </w:pPr>
      <w:r>
        <w:rPr>
          <w:lang w:val="hr-HR"/>
        </w:rPr>
        <w:t>(3) Procijenjena vrijednost nabave mora biti valjano određena u trenutku pokretanja postupka. Nabava se ne smije dijeliti niti se njezina vrijednost smije procjenjivati s namjerom izbjegavanja primjene ZJN-a ili strožih pravila ovoga Pravilnika.</w:t>
      </w:r>
    </w:p>
    <w:p w:rsidR="002E49A4" w:rsidRDefault="00CB4AE1">
      <w:pPr>
        <w:pStyle w:val="Body"/>
        <w:spacing w:after="60"/>
        <w:rPr>
          <w:rFonts w:hint="eastAsia"/>
        </w:rPr>
      </w:pPr>
      <w:r>
        <w:rPr>
          <w:lang w:val="hr-HR"/>
        </w:rPr>
        <w:t>(4) Za nabave procijenjene vrijednosti jednake ili veće od 5.000,00 eura predmet nabave mora biti naveden u Planu nabave, osim kada je posebnim propisom drukčije određeno.</w:t>
      </w:r>
    </w:p>
    <w:p w:rsidR="002E49A4" w:rsidRDefault="00CB4AE1">
      <w:pPr>
        <w:pStyle w:val="Article"/>
        <w:keepNext/>
        <w:spacing w:after="80"/>
        <w:jc w:val="center"/>
        <w:rPr>
          <w:rFonts w:hint="eastAsia"/>
        </w:rPr>
      </w:pPr>
      <w:r>
        <w:rPr>
          <w:lang w:val="hr-HR"/>
        </w:rPr>
        <w:t>Članak 3.</w:t>
      </w:r>
    </w:p>
    <w:p w:rsidR="002E49A4" w:rsidRDefault="00CB4AE1">
      <w:pPr>
        <w:pStyle w:val="Body"/>
        <w:spacing w:after="60"/>
        <w:rPr>
          <w:rFonts w:hint="eastAsia"/>
        </w:rPr>
      </w:pPr>
      <w:r>
        <w:rPr>
          <w:lang w:val="hr-HR"/>
        </w:rPr>
        <w:t xml:space="preserve">(1) Prije pokretanja postupka </w:t>
      </w:r>
      <w:r w:rsidRPr="006A7C80">
        <w:rPr>
          <w:b/>
          <w:lang w:val="hr-HR"/>
        </w:rPr>
        <w:t>može se provesti</w:t>
      </w:r>
      <w:r>
        <w:rPr>
          <w:lang w:val="hr-HR"/>
        </w:rPr>
        <w:t xml:space="preserve"> analiza tržišta radi prikupljanja informacija o predmetu nabave, cijenama, gospodarskim subjektima, tehničkim rješenjima, okolišnim i drugim zahtjevima te okolnostima važnima za pripremu nabave.</w:t>
      </w:r>
    </w:p>
    <w:p w:rsidR="002E49A4" w:rsidRDefault="00CB4AE1">
      <w:pPr>
        <w:pStyle w:val="Body"/>
        <w:spacing w:after="60"/>
        <w:rPr>
          <w:rFonts w:hint="eastAsia"/>
        </w:rPr>
      </w:pPr>
      <w:r>
        <w:rPr>
          <w:lang w:val="hr-HR"/>
        </w:rPr>
        <w:t xml:space="preserve">(2) U pripremi nabave Naručitelj </w:t>
      </w:r>
      <w:r w:rsidRPr="000F273B">
        <w:rPr>
          <w:b/>
          <w:lang w:val="hr-HR"/>
        </w:rPr>
        <w:t>može zatražiti</w:t>
      </w:r>
      <w:r>
        <w:rPr>
          <w:lang w:val="hr-HR"/>
        </w:rPr>
        <w:t xml:space="preserve"> savjet neovisnih stručnjaka, nadležnih tijela ili sudionika na tržištu, pod uvjetom da to ne narušava tržišno natjecanje i ne dovodi do diskriminacije ili povlaštenog položaja pojedinog gospodarskog subjekta.</w:t>
      </w:r>
    </w:p>
    <w:p w:rsidR="002E49A4" w:rsidRDefault="00CB4AE1">
      <w:pPr>
        <w:pStyle w:val="Body"/>
        <w:spacing w:after="60"/>
        <w:rPr>
          <w:rFonts w:hint="eastAsia"/>
        </w:rPr>
      </w:pPr>
      <w:r>
        <w:rPr>
          <w:lang w:val="hr-HR"/>
        </w:rPr>
        <w:t>(3) Provedena analiza tržišta dokumentira se u spisu predmeta nabave.</w:t>
      </w:r>
    </w:p>
    <w:p w:rsidR="002E49A4" w:rsidRPr="0042038C" w:rsidRDefault="00CB4AE1">
      <w:pPr>
        <w:pStyle w:val="SectionHeading"/>
        <w:keepNext/>
        <w:spacing w:after="120"/>
        <w:jc w:val="center"/>
        <w:rPr>
          <w:rFonts w:hint="eastAsia"/>
          <w:u w:val="single"/>
        </w:rPr>
      </w:pPr>
      <w:r w:rsidRPr="0042038C">
        <w:rPr>
          <w:u w:val="single"/>
          <w:lang w:val="hr-HR"/>
        </w:rPr>
        <w:lastRenderedPageBreak/>
        <w:t>III. SUKOB INTERESA</w:t>
      </w:r>
    </w:p>
    <w:p w:rsidR="002E49A4" w:rsidRDefault="00CB4AE1">
      <w:pPr>
        <w:pStyle w:val="Article"/>
        <w:keepNext/>
        <w:spacing w:after="80"/>
        <w:jc w:val="center"/>
        <w:rPr>
          <w:rFonts w:hint="eastAsia"/>
        </w:rPr>
      </w:pPr>
      <w:r>
        <w:rPr>
          <w:lang w:val="hr-HR"/>
        </w:rPr>
        <w:t>Članak 4.</w:t>
      </w:r>
    </w:p>
    <w:p w:rsidR="002E49A4" w:rsidRDefault="00CB4AE1">
      <w:pPr>
        <w:pStyle w:val="Body"/>
        <w:spacing w:after="60"/>
        <w:rPr>
          <w:rFonts w:hint="eastAsia"/>
        </w:rPr>
      </w:pPr>
      <w:r>
        <w:rPr>
          <w:lang w:val="hr-HR"/>
        </w:rPr>
        <w:t>(1) Na sve postupke jednostavne nabave, bez obzira na procijenjenu vrijednost, na odgovarajući se način primjenjuju odredbe članaka 75. do 83. ZJN-a o sprječavanju, prepoznavanju i uklanjanju sukoba interesa.</w:t>
      </w:r>
    </w:p>
    <w:p w:rsidR="002E49A4" w:rsidRDefault="00CB4AE1">
      <w:pPr>
        <w:pStyle w:val="Body"/>
        <w:spacing w:after="60"/>
        <w:rPr>
          <w:rFonts w:hint="eastAsia"/>
        </w:rPr>
      </w:pPr>
      <w:r>
        <w:rPr>
          <w:lang w:val="hr-HR"/>
        </w:rPr>
        <w:t>(2) Predstavnicima Naručitelja smatraju se članovi Uprave i Nadzornog odbora, članovi stručnog povjerenstva, zaposlenici i druge osobe koje sudjeluju u pripremi ili provedbi postupka ili mogu utjecati na njegovo odlučivanje.</w:t>
      </w:r>
    </w:p>
    <w:p w:rsidR="002E49A4" w:rsidRDefault="00CB4AE1">
      <w:pPr>
        <w:pStyle w:val="Body"/>
        <w:spacing w:after="60"/>
        <w:rPr>
          <w:rFonts w:hint="eastAsia"/>
        </w:rPr>
      </w:pPr>
      <w:r>
        <w:rPr>
          <w:lang w:val="hr-HR"/>
        </w:rPr>
        <w:t>(3) Osobe iz stavka 2. ovoga članka dužne su prije sudjelovanja u postupku potpisati izjavu o postojanju ili nepostojanju sukoba interesa te je bez odgađanja ažurirati ako nastupe promjene.</w:t>
      </w:r>
    </w:p>
    <w:p w:rsidR="002E49A4" w:rsidRDefault="00CB4AE1">
      <w:pPr>
        <w:pStyle w:val="Body"/>
        <w:spacing w:after="60"/>
        <w:rPr>
          <w:rFonts w:hint="eastAsia"/>
        </w:rPr>
      </w:pPr>
      <w:r>
        <w:rPr>
          <w:lang w:val="hr-HR"/>
        </w:rPr>
        <w:t>(4) Osoba koja sazna za postojanje sukoba interesa dužna je odmah, a najkasnije sljedećeg dana, izuzeti se iz postupka i o tome obavijestiti Upravu. Uprava osigurava</w:t>
      </w:r>
      <w:r w:rsidR="00023047">
        <w:rPr>
          <w:lang w:val="hr-HR"/>
        </w:rPr>
        <w:t xml:space="preserve"> prestanak njezina sudjelovanja te po potrebi</w:t>
      </w:r>
      <w:r>
        <w:rPr>
          <w:lang w:val="hr-HR"/>
        </w:rPr>
        <w:t xml:space="preserve"> imenuje drugu osobu i poduzima mjere kojima se otklanjaju posljedice prethodnog sudjelovanja.</w:t>
      </w:r>
    </w:p>
    <w:p w:rsidR="002E49A4" w:rsidRDefault="00CB4AE1">
      <w:pPr>
        <w:pStyle w:val="Body"/>
        <w:spacing w:after="60"/>
        <w:rPr>
          <w:rFonts w:hint="eastAsia"/>
          <w:lang w:val="hr-HR"/>
        </w:rPr>
      </w:pPr>
      <w:r>
        <w:rPr>
          <w:lang w:val="hr-HR"/>
        </w:rPr>
        <w:t xml:space="preserve">(5) Popis gospodarskih subjekata s kojima su predstavnici Naručitelja ili s njima povezane osobe u sukobu interesa objavljuje se i ažurira na </w:t>
      </w:r>
      <w:r w:rsidR="007E4475">
        <w:rPr>
          <w:lang w:val="hr-HR"/>
        </w:rPr>
        <w:t>mrežnoj stranici</w:t>
      </w:r>
      <w:r>
        <w:rPr>
          <w:lang w:val="hr-HR"/>
        </w:rPr>
        <w:t xml:space="preserve"> Naručitelja, sukladno ZJN-u</w:t>
      </w:r>
      <w:r w:rsidR="007E4475">
        <w:rPr>
          <w:lang w:val="hr-HR"/>
        </w:rPr>
        <w:t xml:space="preserve">, članak 76. </w:t>
      </w:r>
      <w:r w:rsidR="007E4475">
        <w:rPr>
          <w:rFonts w:hint="eastAsia"/>
          <w:lang w:val="hr-HR"/>
        </w:rPr>
        <w:t>S</w:t>
      </w:r>
      <w:r w:rsidR="007E4475">
        <w:rPr>
          <w:lang w:val="hr-HR"/>
        </w:rPr>
        <w:t xml:space="preserve">tavak 2, točke 1 i 2 </w:t>
      </w:r>
      <w:r>
        <w:rPr>
          <w:lang w:val="hr-HR"/>
        </w:rPr>
        <w:t>.</w:t>
      </w:r>
    </w:p>
    <w:p w:rsidR="0042038C" w:rsidRDefault="0042038C">
      <w:pPr>
        <w:pStyle w:val="Body"/>
        <w:spacing w:after="60"/>
        <w:rPr>
          <w:rFonts w:hint="eastAsia"/>
        </w:rPr>
      </w:pPr>
    </w:p>
    <w:p w:rsidR="002E49A4" w:rsidRPr="00C547D9" w:rsidRDefault="00CB4AE1" w:rsidP="0042038C">
      <w:pPr>
        <w:pStyle w:val="SectionHeading"/>
        <w:keepNext/>
        <w:spacing w:after="120"/>
        <w:jc w:val="center"/>
        <w:rPr>
          <w:rFonts w:hint="eastAsia"/>
          <w:u w:val="single"/>
        </w:rPr>
      </w:pPr>
      <w:r w:rsidRPr="00C547D9">
        <w:rPr>
          <w:u w:val="single"/>
          <w:lang w:val="hr-HR"/>
        </w:rPr>
        <w:t>IV. VRSTE I PROVEDBA POSTUPAKA JEDNOSTAVNE NABAVE</w:t>
      </w:r>
    </w:p>
    <w:p w:rsidR="002E49A4" w:rsidRDefault="00CB4AE1">
      <w:pPr>
        <w:pStyle w:val="Article"/>
        <w:keepNext/>
        <w:spacing w:after="80"/>
        <w:jc w:val="center"/>
        <w:rPr>
          <w:rFonts w:hint="eastAsia"/>
        </w:rPr>
      </w:pPr>
      <w:r>
        <w:rPr>
          <w:lang w:val="hr-HR"/>
        </w:rPr>
        <w:t>Članak 5.</w:t>
      </w:r>
    </w:p>
    <w:p w:rsidR="002E49A4" w:rsidRDefault="00CB4AE1">
      <w:pPr>
        <w:pStyle w:val="Body"/>
        <w:spacing w:after="60"/>
        <w:rPr>
          <w:rFonts w:hint="eastAsia"/>
        </w:rPr>
      </w:pPr>
      <w:r>
        <w:rPr>
          <w:lang w:val="hr-HR"/>
        </w:rPr>
        <w:t>(1) Postupci jednostavne nabave provode se prema sljedećim vrijednosnim razredima:</w:t>
      </w:r>
    </w:p>
    <w:p w:rsidR="002E49A4" w:rsidRDefault="00CB4AE1">
      <w:pPr>
        <w:pStyle w:val="Body"/>
        <w:spacing w:after="40"/>
        <w:ind w:left="397" w:hanging="198"/>
        <w:rPr>
          <w:rFonts w:hint="eastAsia"/>
        </w:rPr>
      </w:pPr>
      <w:r>
        <w:rPr>
          <w:lang w:val="hr-HR"/>
        </w:rPr>
        <w:t xml:space="preserve">– nabava procijenjene vrijednosti </w:t>
      </w:r>
      <w:r w:rsidRPr="0024156D">
        <w:rPr>
          <w:b/>
          <w:lang w:val="hr-HR"/>
        </w:rPr>
        <w:t>manje od 5.000,00 eura</w:t>
      </w:r>
      <w:r>
        <w:rPr>
          <w:lang w:val="hr-HR"/>
        </w:rPr>
        <w:t xml:space="preserve"> – izravno ugovaranje</w:t>
      </w:r>
      <w:r w:rsidR="00274BD7">
        <w:rPr>
          <w:lang w:val="hr-HR"/>
        </w:rPr>
        <w:t xml:space="preserve">, </w:t>
      </w:r>
      <w:r w:rsidR="00274BD7">
        <w:rPr>
          <w:bCs/>
        </w:rPr>
        <w:t xml:space="preserve">uređeni su člankom 6. </w:t>
      </w:r>
      <w:r w:rsidR="00F620BC">
        <w:rPr>
          <w:bCs/>
        </w:rPr>
        <w:t>o</w:t>
      </w:r>
      <w:r w:rsidR="00274BD7">
        <w:rPr>
          <w:bCs/>
        </w:rPr>
        <w:t>vog</w:t>
      </w:r>
      <w:r w:rsidR="00974C66">
        <w:rPr>
          <w:bCs/>
        </w:rPr>
        <w:t>a</w:t>
      </w:r>
      <w:r w:rsidR="00F620BC">
        <w:rPr>
          <w:bCs/>
        </w:rPr>
        <w:t xml:space="preserve"> </w:t>
      </w:r>
      <w:r w:rsidR="00274BD7">
        <w:rPr>
          <w:bCs/>
        </w:rPr>
        <w:t>Pravilnika</w:t>
      </w:r>
      <w:r>
        <w:rPr>
          <w:lang w:val="hr-HR"/>
        </w:rPr>
        <w:t>;</w:t>
      </w:r>
    </w:p>
    <w:p w:rsidR="002E49A4" w:rsidRDefault="00CB4AE1">
      <w:pPr>
        <w:pStyle w:val="Body"/>
        <w:spacing w:after="40"/>
        <w:ind w:left="397" w:hanging="198"/>
        <w:rPr>
          <w:rFonts w:hint="eastAsia"/>
        </w:rPr>
      </w:pPr>
      <w:r>
        <w:rPr>
          <w:lang w:val="hr-HR"/>
        </w:rPr>
        <w:t xml:space="preserve">– nabava procijenjene vrijednosti </w:t>
      </w:r>
      <w:r w:rsidRPr="0024156D">
        <w:rPr>
          <w:b/>
          <w:lang w:val="hr-HR"/>
        </w:rPr>
        <w:t>jednake ili veće od 5.000,00 eura, a manje ili jednake 15.000,00 eura</w:t>
      </w:r>
      <w:r>
        <w:rPr>
          <w:lang w:val="hr-HR"/>
        </w:rPr>
        <w:t xml:space="preserve"> – prikupljanje ponuda</w:t>
      </w:r>
      <w:r w:rsidR="00274BD7">
        <w:rPr>
          <w:lang w:val="hr-HR"/>
        </w:rPr>
        <w:t xml:space="preserve">, </w:t>
      </w:r>
      <w:r w:rsidR="00274BD7">
        <w:rPr>
          <w:bCs/>
        </w:rPr>
        <w:t>uređeni su člankom 7. i 8. ovog</w:t>
      </w:r>
      <w:r w:rsidR="00974C66">
        <w:rPr>
          <w:bCs/>
        </w:rPr>
        <w:t>a</w:t>
      </w:r>
      <w:r w:rsidR="00274BD7">
        <w:rPr>
          <w:bCs/>
        </w:rPr>
        <w:t xml:space="preserve">  Pravilnika</w:t>
      </w:r>
      <w:r>
        <w:rPr>
          <w:lang w:val="hr-HR"/>
        </w:rPr>
        <w:t>;</w:t>
      </w:r>
    </w:p>
    <w:p w:rsidR="002E49A4" w:rsidRDefault="00CB4AE1">
      <w:pPr>
        <w:pStyle w:val="Body"/>
        <w:spacing w:after="40"/>
        <w:ind w:left="397" w:hanging="198"/>
        <w:rPr>
          <w:rFonts w:hint="eastAsia"/>
        </w:rPr>
      </w:pPr>
      <w:r>
        <w:rPr>
          <w:lang w:val="hr-HR"/>
        </w:rPr>
        <w:t xml:space="preserve">– nabava </w:t>
      </w:r>
      <w:r w:rsidRPr="0024156D">
        <w:rPr>
          <w:b/>
          <w:lang w:val="hr-HR"/>
        </w:rPr>
        <w:t>robe i usluga</w:t>
      </w:r>
      <w:r>
        <w:rPr>
          <w:lang w:val="hr-HR"/>
        </w:rPr>
        <w:t xml:space="preserve"> procijenjene vrijednosti </w:t>
      </w:r>
      <w:r w:rsidRPr="0024156D">
        <w:rPr>
          <w:b/>
          <w:lang w:val="hr-HR"/>
        </w:rPr>
        <w:t>veće od 15.000,00 eura</w:t>
      </w:r>
      <w:r>
        <w:rPr>
          <w:lang w:val="hr-HR"/>
        </w:rPr>
        <w:t xml:space="preserve">, </w:t>
      </w:r>
      <w:r w:rsidRPr="0024156D">
        <w:rPr>
          <w:b/>
          <w:lang w:val="hr-HR"/>
        </w:rPr>
        <w:t>a manje ili jednake 25.000,00 eura</w:t>
      </w:r>
      <w:r>
        <w:rPr>
          <w:lang w:val="hr-HR"/>
        </w:rPr>
        <w:t xml:space="preserve">, odnosno </w:t>
      </w:r>
      <w:r w:rsidRPr="0024156D">
        <w:rPr>
          <w:b/>
          <w:lang w:val="hr-HR"/>
        </w:rPr>
        <w:t>radova</w:t>
      </w:r>
      <w:r>
        <w:rPr>
          <w:lang w:val="hr-HR"/>
        </w:rPr>
        <w:t xml:space="preserve"> </w:t>
      </w:r>
      <w:r w:rsidRPr="0024156D">
        <w:rPr>
          <w:b/>
          <w:lang w:val="hr-HR"/>
        </w:rPr>
        <w:t>veće od 15.000,00 eura</w:t>
      </w:r>
      <w:r>
        <w:rPr>
          <w:lang w:val="hr-HR"/>
        </w:rPr>
        <w:t xml:space="preserve">, a </w:t>
      </w:r>
      <w:r w:rsidRPr="0024156D">
        <w:rPr>
          <w:b/>
          <w:lang w:val="hr-HR"/>
        </w:rPr>
        <w:t>manje ili jednake 45.000,00 eura</w:t>
      </w:r>
      <w:r>
        <w:rPr>
          <w:lang w:val="hr-HR"/>
        </w:rPr>
        <w:t xml:space="preserve"> – postupak putem modula jednostavne nabave EOJN RH bez obveze javne objave</w:t>
      </w:r>
      <w:r w:rsidR="00274BD7">
        <w:rPr>
          <w:lang w:val="hr-HR"/>
        </w:rPr>
        <w:t xml:space="preserve">, </w:t>
      </w:r>
      <w:r w:rsidR="00274BD7">
        <w:rPr>
          <w:bCs/>
        </w:rPr>
        <w:t>uređeni su člankom 9. ovog</w:t>
      </w:r>
      <w:r w:rsidR="00974C66">
        <w:rPr>
          <w:bCs/>
        </w:rPr>
        <w:t>a</w:t>
      </w:r>
      <w:r w:rsidR="00274BD7">
        <w:rPr>
          <w:bCs/>
        </w:rPr>
        <w:t xml:space="preserve"> Pravilnika</w:t>
      </w:r>
      <w:r>
        <w:rPr>
          <w:lang w:val="hr-HR"/>
        </w:rPr>
        <w:t>;</w:t>
      </w:r>
    </w:p>
    <w:p w:rsidR="002E49A4" w:rsidRDefault="00CB4AE1">
      <w:pPr>
        <w:pStyle w:val="Body"/>
        <w:spacing w:after="40"/>
        <w:ind w:left="397" w:hanging="198"/>
        <w:rPr>
          <w:rFonts w:hint="eastAsia"/>
          <w:lang w:val="hr-HR"/>
        </w:rPr>
      </w:pPr>
      <w:r>
        <w:rPr>
          <w:lang w:val="hr-HR"/>
        </w:rPr>
        <w:t xml:space="preserve">– nabava </w:t>
      </w:r>
      <w:r w:rsidRPr="0024156D">
        <w:rPr>
          <w:b/>
          <w:lang w:val="hr-HR"/>
        </w:rPr>
        <w:t>robe i usluga</w:t>
      </w:r>
      <w:r>
        <w:rPr>
          <w:lang w:val="hr-HR"/>
        </w:rPr>
        <w:t xml:space="preserve"> procijenjene vrijednosti </w:t>
      </w:r>
      <w:r w:rsidRPr="0024156D">
        <w:rPr>
          <w:b/>
          <w:lang w:val="hr-HR"/>
        </w:rPr>
        <w:t>veće od 25.000,00 eura</w:t>
      </w:r>
      <w:r>
        <w:rPr>
          <w:lang w:val="hr-HR"/>
        </w:rPr>
        <w:t xml:space="preserve">, a </w:t>
      </w:r>
      <w:r w:rsidRPr="0024156D">
        <w:rPr>
          <w:b/>
          <w:lang w:val="hr-HR"/>
        </w:rPr>
        <w:t>manje od 50.000,00 eura</w:t>
      </w:r>
      <w:r>
        <w:rPr>
          <w:lang w:val="hr-HR"/>
        </w:rPr>
        <w:t xml:space="preserve">, odnosno </w:t>
      </w:r>
      <w:r w:rsidRPr="0024156D">
        <w:rPr>
          <w:b/>
          <w:lang w:val="hr-HR"/>
        </w:rPr>
        <w:t>radova</w:t>
      </w:r>
      <w:r>
        <w:rPr>
          <w:lang w:val="hr-HR"/>
        </w:rPr>
        <w:t xml:space="preserve"> </w:t>
      </w:r>
      <w:r w:rsidRPr="0024156D">
        <w:rPr>
          <w:b/>
          <w:lang w:val="hr-HR"/>
        </w:rPr>
        <w:t>veće od 45.000,00 eura</w:t>
      </w:r>
      <w:r>
        <w:rPr>
          <w:lang w:val="hr-HR"/>
        </w:rPr>
        <w:t xml:space="preserve">, a </w:t>
      </w:r>
      <w:r w:rsidRPr="0024156D">
        <w:rPr>
          <w:b/>
          <w:lang w:val="hr-HR"/>
        </w:rPr>
        <w:t>manje od 100.000,00 eura</w:t>
      </w:r>
      <w:r>
        <w:rPr>
          <w:lang w:val="hr-HR"/>
        </w:rPr>
        <w:t xml:space="preserve"> – postupak putem javne objave u modulu jednostavne nabave EOJN RH</w:t>
      </w:r>
      <w:r w:rsidR="00274BD7">
        <w:rPr>
          <w:lang w:val="hr-HR"/>
        </w:rPr>
        <w:t xml:space="preserve">, </w:t>
      </w:r>
      <w:r w:rsidR="00274BD7">
        <w:rPr>
          <w:bCs/>
        </w:rPr>
        <w:t>uređeni su člankom 10. i 11. ovog</w:t>
      </w:r>
      <w:r w:rsidR="00974C66">
        <w:rPr>
          <w:bCs/>
        </w:rPr>
        <w:t>a</w:t>
      </w:r>
      <w:r w:rsidR="00274BD7">
        <w:rPr>
          <w:bCs/>
        </w:rPr>
        <w:t xml:space="preserve"> Pravilnika</w:t>
      </w:r>
      <w:r>
        <w:rPr>
          <w:lang w:val="hr-HR"/>
        </w:rPr>
        <w:t>.</w:t>
      </w:r>
    </w:p>
    <w:p w:rsidR="00C547D9" w:rsidRDefault="00C547D9">
      <w:pPr>
        <w:pStyle w:val="Body"/>
        <w:spacing w:after="40"/>
        <w:ind w:left="397" w:hanging="198"/>
        <w:rPr>
          <w:rFonts w:hint="eastAsia"/>
        </w:rPr>
      </w:pPr>
    </w:p>
    <w:p w:rsidR="002E49A4" w:rsidRPr="00C547D9" w:rsidRDefault="00CB4AE1" w:rsidP="00C547D9">
      <w:pPr>
        <w:pStyle w:val="SubsectionHeading"/>
        <w:keepNext/>
        <w:spacing w:after="100"/>
        <w:ind w:firstLine="199"/>
        <w:jc w:val="center"/>
        <w:rPr>
          <w:rFonts w:hint="eastAsia"/>
          <w:u w:val="single"/>
        </w:rPr>
      </w:pPr>
      <w:r w:rsidRPr="00C547D9">
        <w:rPr>
          <w:u w:val="single"/>
          <w:lang w:val="hr-HR"/>
        </w:rPr>
        <w:t xml:space="preserve">IV.1. </w:t>
      </w:r>
      <w:r w:rsidR="00C547D9" w:rsidRPr="00C547D9">
        <w:rPr>
          <w:rFonts w:hint="eastAsia"/>
          <w:u w:val="single"/>
          <w:lang w:val="hr-HR"/>
        </w:rPr>
        <w:t>PROVEDBA POSTUPAKA JEDNOSTAVNE NABAVE PROCIJENJENE VRIJEDNOSTI MANJE OD 5.000,00 EURA</w:t>
      </w:r>
    </w:p>
    <w:p w:rsidR="002E49A4" w:rsidRDefault="00CB4AE1">
      <w:pPr>
        <w:pStyle w:val="Article"/>
        <w:keepNext/>
        <w:spacing w:after="80"/>
        <w:jc w:val="center"/>
        <w:rPr>
          <w:rFonts w:hint="eastAsia"/>
        </w:rPr>
      </w:pPr>
      <w:r w:rsidRPr="006A7C80">
        <w:rPr>
          <w:lang w:val="hr-HR"/>
        </w:rPr>
        <w:t>Članak 6.</w:t>
      </w:r>
    </w:p>
    <w:p w:rsidR="002E49A4" w:rsidRDefault="00CB4AE1">
      <w:pPr>
        <w:pStyle w:val="Body"/>
        <w:spacing w:after="60"/>
        <w:rPr>
          <w:rFonts w:hint="eastAsia"/>
        </w:rPr>
      </w:pPr>
      <w:r>
        <w:rPr>
          <w:lang w:val="hr-HR"/>
        </w:rPr>
        <w:t>(1) Nabava procijenjene vrijednosti manje od 5.000,00 eura može se provesti izravnim ugovaranjem na temelju jedne službene ponude, izdavanjem narudžbenice</w:t>
      </w:r>
      <w:r w:rsidR="00F67C3E">
        <w:rPr>
          <w:lang w:val="hr-HR"/>
        </w:rPr>
        <w:t xml:space="preserve"> ili prihvaćanjem ponude/predračuna</w:t>
      </w:r>
      <w:r>
        <w:rPr>
          <w:lang w:val="hr-HR"/>
        </w:rPr>
        <w:t xml:space="preserve"> ili sklapanjem ugovora s </w:t>
      </w:r>
      <w:r w:rsidR="00F67C3E">
        <w:rPr>
          <w:lang w:val="hr-HR"/>
        </w:rPr>
        <w:t xml:space="preserve">jednim </w:t>
      </w:r>
      <w:r>
        <w:rPr>
          <w:lang w:val="hr-HR"/>
        </w:rPr>
        <w:t>gospodarskim subjektom po izboru Naručitelja.</w:t>
      </w:r>
    </w:p>
    <w:p w:rsidR="002E49A4" w:rsidRDefault="00CB4AE1">
      <w:pPr>
        <w:pStyle w:val="Body"/>
        <w:spacing w:after="60"/>
        <w:rPr>
          <w:rFonts w:hint="eastAsia"/>
        </w:rPr>
      </w:pPr>
      <w:r>
        <w:rPr>
          <w:lang w:val="hr-HR"/>
        </w:rPr>
        <w:t>(2) Prije ugovaranja Naručitelj prema potrebi ispituje tržište korištenjem cjenika, mrežnih stranica, prethodnih nabava, telefonskih ili pisanih upita i drugih primjerenih izvora.</w:t>
      </w:r>
    </w:p>
    <w:p w:rsidR="00AC62E6" w:rsidRDefault="00CB4AE1">
      <w:pPr>
        <w:pStyle w:val="Body"/>
        <w:spacing w:after="60"/>
        <w:rPr>
          <w:rFonts w:hint="eastAsia"/>
          <w:lang w:val="hr-HR"/>
        </w:rPr>
      </w:pPr>
      <w:r>
        <w:rPr>
          <w:lang w:val="hr-HR"/>
        </w:rPr>
        <w:t xml:space="preserve">(3) </w:t>
      </w:r>
      <w:r w:rsidRPr="00D60854">
        <w:rPr>
          <w:lang w:val="hr-HR"/>
        </w:rPr>
        <w:t>Narudžbenic</w:t>
      </w:r>
      <w:r w:rsidR="000D35A2" w:rsidRPr="00D60854">
        <w:rPr>
          <w:lang w:val="hr-HR"/>
        </w:rPr>
        <w:t xml:space="preserve">e, ponude/predračune </w:t>
      </w:r>
      <w:r w:rsidRPr="00D60854">
        <w:rPr>
          <w:lang w:val="hr-HR"/>
        </w:rPr>
        <w:t xml:space="preserve">procijenjene vrijednosti </w:t>
      </w:r>
      <w:r w:rsidRPr="00EE3523">
        <w:rPr>
          <w:b/>
          <w:lang w:val="hr-HR"/>
        </w:rPr>
        <w:t>do uključivo 1.000,00 eura</w:t>
      </w:r>
      <w:r w:rsidRPr="00D60854">
        <w:rPr>
          <w:lang w:val="hr-HR"/>
        </w:rPr>
        <w:t xml:space="preserve"> potpisuje voditelj nadležnog odjela</w:t>
      </w:r>
      <w:r w:rsidR="00EE3523">
        <w:rPr>
          <w:lang w:val="hr-HR"/>
        </w:rPr>
        <w:t xml:space="preserve"> dok ugovore potpisuje Uprava.</w:t>
      </w:r>
    </w:p>
    <w:p w:rsidR="00AC62E6" w:rsidRDefault="000D35A2">
      <w:pPr>
        <w:pStyle w:val="Body"/>
        <w:spacing w:after="60"/>
        <w:rPr>
          <w:rFonts w:hint="eastAsia"/>
          <w:lang w:val="hr-HR"/>
        </w:rPr>
      </w:pPr>
      <w:r w:rsidRPr="00D60854">
        <w:rPr>
          <w:lang w:val="hr-HR"/>
        </w:rPr>
        <w:t>(4) Narudžbenice, ponude</w:t>
      </w:r>
      <w:r>
        <w:rPr>
          <w:lang w:val="hr-HR"/>
        </w:rPr>
        <w:t xml:space="preserve">/predračune i ugovore procijenjene vrijednosti </w:t>
      </w:r>
      <w:r w:rsidRPr="00EE3523">
        <w:rPr>
          <w:b/>
          <w:lang w:val="hr-HR"/>
        </w:rPr>
        <w:t>veće od 1.000,00 eura</w:t>
      </w:r>
      <w:r w:rsidR="00D60854" w:rsidRPr="00EE3523">
        <w:rPr>
          <w:b/>
          <w:lang w:val="hr-HR"/>
        </w:rPr>
        <w:t xml:space="preserve"> a</w:t>
      </w:r>
      <w:r w:rsidRPr="00EE3523">
        <w:rPr>
          <w:b/>
          <w:lang w:val="hr-HR"/>
        </w:rPr>
        <w:t xml:space="preserve"> </w:t>
      </w:r>
      <w:r w:rsidR="00D60854" w:rsidRPr="00EE3523">
        <w:rPr>
          <w:b/>
          <w:lang w:val="hr-HR"/>
        </w:rPr>
        <w:t>manje od 5.000,00 eura</w:t>
      </w:r>
      <w:r w:rsidR="00D60854">
        <w:rPr>
          <w:lang w:val="hr-HR"/>
        </w:rPr>
        <w:t xml:space="preserve"> </w:t>
      </w:r>
      <w:r>
        <w:rPr>
          <w:lang w:val="hr-HR"/>
        </w:rPr>
        <w:t xml:space="preserve">potpisuje </w:t>
      </w:r>
      <w:r w:rsidR="006A7C80">
        <w:rPr>
          <w:lang w:val="hr-HR"/>
        </w:rPr>
        <w:t>Uprava</w:t>
      </w:r>
      <w:r w:rsidR="00AC62E6">
        <w:rPr>
          <w:lang w:val="hr-HR"/>
        </w:rPr>
        <w:t>.</w:t>
      </w:r>
    </w:p>
    <w:p w:rsidR="002E49A4" w:rsidRDefault="00CB4AE1">
      <w:pPr>
        <w:pStyle w:val="Body"/>
        <w:spacing w:after="60"/>
        <w:rPr>
          <w:rFonts w:hint="eastAsia"/>
        </w:rPr>
      </w:pPr>
      <w:r>
        <w:rPr>
          <w:lang w:val="hr-HR"/>
        </w:rPr>
        <w:t>(</w:t>
      </w:r>
      <w:r w:rsidR="00B01E07">
        <w:rPr>
          <w:lang w:val="hr-HR"/>
        </w:rPr>
        <w:t>5</w:t>
      </w:r>
      <w:r>
        <w:rPr>
          <w:lang w:val="hr-HR"/>
        </w:rPr>
        <w:t>) Narudžbenica sadržava najmanje podatke o gospodarskom subjektu, predmetu, količini, jediničnoj i ukupnoj cijeni, roku i mjestu izvršenja te načinu i roku plaćanja.</w:t>
      </w:r>
    </w:p>
    <w:p w:rsidR="002E49A4" w:rsidRDefault="00CB4AE1">
      <w:pPr>
        <w:pStyle w:val="Body"/>
        <w:spacing w:after="60"/>
        <w:rPr>
          <w:rFonts w:hint="eastAsia"/>
          <w:lang w:val="hr-HR"/>
        </w:rPr>
      </w:pPr>
      <w:r>
        <w:rPr>
          <w:lang w:val="hr-HR"/>
        </w:rPr>
        <w:t>(</w:t>
      </w:r>
      <w:r w:rsidR="00B01E07">
        <w:rPr>
          <w:lang w:val="hr-HR"/>
        </w:rPr>
        <w:t>6</w:t>
      </w:r>
      <w:r>
        <w:rPr>
          <w:lang w:val="hr-HR"/>
        </w:rPr>
        <w:t xml:space="preserve">) Razlozi hitnosti i druge posebne okolnosti, kada postoje, </w:t>
      </w:r>
      <w:r w:rsidR="00C547D9">
        <w:rPr>
          <w:lang w:val="hr-HR"/>
        </w:rPr>
        <w:t>prilažu se uz narudžbenicu</w:t>
      </w:r>
      <w:r>
        <w:rPr>
          <w:lang w:val="hr-HR"/>
        </w:rPr>
        <w:t>.</w:t>
      </w:r>
    </w:p>
    <w:p w:rsidR="00FF30A6" w:rsidRDefault="00FF30A6">
      <w:pPr>
        <w:pStyle w:val="Body"/>
        <w:spacing w:after="60"/>
        <w:rPr>
          <w:rFonts w:hint="eastAsia"/>
        </w:rPr>
      </w:pPr>
    </w:p>
    <w:p w:rsidR="002E49A4" w:rsidRDefault="00CB4AE1">
      <w:pPr>
        <w:pStyle w:val="SubsectionHeading"/>
        <w:keepNext/>
        <w:spacing w:after="100"/>
        <w:jc w:val="center"/>
        <w:rPr>
          <w:rFonts w:hint="eastAsia"/>
        </w:rPr>
      </w:pPr>
      <w:r>
        <w:rPr>
          <w:lang w:val="hr-HR"/>
        </w:rPr>
        <w:lastRenderedPageBreak/>
        <w:t xml:space="preserve">IV.2. </w:t>
      </w:r>
      <w:r w:rsidR="00C547D9" w:rsidRPr="0088154A">
        <w:rPr>
          <w:bCs/>
          <w:u w:val="single"/>
        </w:rPr>
        <w:t xml:space="preserve">PROVEDBA POSTUPAKA JEDNOSTAVNE NABAVE PROCIJENJENE VRIJEDNOSTI </w:t>
      </w:r>
      <w:r w:rsidR="00C547D9">
        <w:rPr>
          <w:bCs/>
          <w:u w:val="single"/>
        </w:rPr>
        <w:t xml:space="preserve">JEDNAKE ILI </w:t>
      </w:r>
      <w:r w:rsidR="00C547D9" w:rsidRPr="0088154A">
        <w:rPr>
          <w:bCs/>
          <w:u w:val="single"/>
        </w:rPr>
        <w:t xml:space="preserve">VEĆE OD </w:t>
      </w:r>
      <w:r w:rsidR="00C547D9">
        <w:rPr>
          <w:bCs/>
          <w:u w:val="single"/>
        </w:rPr>
        <w:t>5.000,00 EURA</w:t>
      </w:r>
      <w:r w:rsidR="00C547D9" w:rsidRPr="0088154A">
        <w:rPr>
          <w:bCs/>
          <w:u w:val="single"/>
        </w:rPr>
        <w:t xml:space="preserve">, A MANJE </w:t>
      </w:r>
      <w:r w:rsidR="00C547D9">
        <w:rPr>
          <w:bCs/>
          <w:u w:val="single"/>
        </w:rPr>
        <w:t xml:space="preserve">ILI JEDNAKE </w:t>
      </w:r>
      <w:r w:rsidR="00C547D9" w:rsidRPr="0088154A">
        <w:rPr>
          <w:bCs/>
          <w:u w:val="single"/>
        </w:rPr>
        <w:t xml:space="preserve">OD </w:t>
      </w:r>
      <w:r w:rsidR="00C547D9">
        <w:rPr>
          <w:bCs/>
          <w:u w:val="single"/>
        </w:rPr>
        <w:t>15.000</w:t>
      </w:r>
      <w:r w:rsidR="00C547D9" w:rsidRPr="0088154A">
        <w:rPr>
          <w:bCs/>
          <w:u w:val="single"/>
        </w:rPr>
        <w:t>,00 EURA</w:t>
      </w:r>
    </w:p>
    <w:p w:rsidR="002E49A4" w:rsidRDefault="00CB4AE1">
      <w:pPr>
        <w:pStyle w:val="Article"/>
        <w:keepNext/>
        <w:spacing w:after="80"/>
        <w:jc w:val="center"/>
        <w:rPr>
          <w:rFonts w:hint="eastAsia"/>
        </w:rPr>
      </w:pPr>
      <w:r>
        <w:rPr>
          <w:lang w:val="hr-HR"/>
        </w:rPr>
        <w:t>Članak 7.</w:t>
      </w:r>
    </w:p>
    <w:p w:rsidR="002E49A4" w:rsidRDefault="00CB4AE1">
      <w:pPr>
        <w:pStyle w:val="Body"/>
        <w:spacing w:after="60"/>
        <w:rPr>
          <w:rFonts w:hint="eastAsia"/>
        </w:rPr>
      </w:pPr>
      <w:r>
        <w:rPr>
          <w:lang w:val="hr-HR"/>
        </w:rPr>
        <w:t>(1) Nabava procijenjene vrijednosti jednake ili veće od 5.000,00 eura, a manje ili jednake</w:t>
      </w:r>
      <w:r w:rsidR="00406E7C">
        <w:rPr>
          <w:lang w:val="hr-HR"/>
        </w:rPr>
        <w:t xml:space="preserve"> od</w:t>
      </w:r>
      <w:r>
        <w:rPr>
          <w:lang w:val="hr-HR"/>
        </w:rPr>
        <w:t xml:space="preserve"> 15.000,00 eura, provodi se upućivanjem Poziva za dostavu ponuda najmanje trima gospodarskim subjektima, u pravilu elektroničkom poštom.</w:t>
      </w:r>
    </w:p>
    <w:p w:rsidR="002E49A4" w:rsidRDefault="00CB4AE1">
      <w:pPr>
        <w:pStyle w:val="Body"/>
        <w:spacing w:after="60"/>
        <w:rPr>
          <w:rFonts w:hint="eastAsia"/>
        </w:rPr>
      </w:pPr>
      <w:r>
        <w:rPr>
          <w:lang w:val="hr-HR"/>
        </w:rPr>
        <w:t>(2) Poziv se upućuje istodobno svim pozvanim gospodarskim subjektima i sadržava najmanje opis predmeta nabave, tehničke zahtjeve ili troškovnik kada je primjenjivo, kriterij za odabir, rok i način dostave ponude, rok izvršenja i druge potrebne uvjete.</w:t>
      </w:r>
    </w:p>
    <w:p w:rsidR="002E49A4" w:rsidRDefault="00CB4AE1">
      <w:pPr>
        <w:pStyle w:val="Body"/>
        <w:spacing w:after="60"/>
        <w:rPr>
          <w:rFonts w:hint="eastAsia"/>
        </w:rPr>
      </w:pPr>
      <w:r>
        <w:rPr>
          <w:lang w:val="hr-HR"/>
        </w:rPr>
        <w:t>(3) Iznimno, ponuda se može zatražiti od jednog gospodarskog subjekta u slučaju iznimne žurnosti, kada zbog tehničkih ili drugih objektivnih razloga postoji samo jedan odgovarajući gospodarski subjekt, radi zaštite isključivih prava, kompatibilnosti s postojećom opremom ili u drugim opravdanim okolnostima. Razlozi se moraju prethodno obrazložiti u dokumentaciji nabave.</w:t>
      </w:r>
    </w:p>
    <w:p w:rsidR="002E49A4" w:rsidRDefault="00CB4AE1">
      <w:pPr>
        <w:pStyle w:val="Body"/>
        <w:spacing w:after="60"/>
        <w:rPr>
          <w:rFonts w:hint="eastAsia"/>
          <w:lang w:val="hr-HR"/>
        </w:rPr>
      </w:pPr>
      <w:r>
        <w:rPr>
          <w:lang w:val="hr-HR"/>
        </w:rPr>
        <w:t xml:space="preserve">(4) Postupak pripremaju i provode </w:t>
      </w:r>
      <w:r w:rsidR="00FE14C3">
        <w:rPr>
          <w:lang w:val="hr-HR"/>
        </w:rPr>
        <w:t xml:space="preserve">voditelji nadležnog odjela uz savjetovanje sa nositeljima </w:t>
      </w:r>
      <w:r>
        <w:rPr>
          <w:lang w:val="hr-HR"/>
        </w:rPr>
        <w:t>važeć</w:t>
      </w:r>
      <w:r w:rsidR="00FE14C3">
        <w:rPr>
          <w:lang w:val="hr-HR"/>
        </w:rPr>
        <w:t xml:space="preserve">eg </w:t>
      </w:r>
      <w:r>
        <w:rPr>
          <w:lang w:val="hr-HR"/>
        </w:rPr>
        <w:t>certifikat</w:t>
      </w:r>
      <w:r w:rsidR="00FE14C3">
        <w:rPr>
          <w:lang w:val="hr-HR"/>
        </w:rPr>
        <w:t>a.</w:t>
      </w:r>
      <w:r>
        <w:rPr>
          <w:lang w:val="hr-HR"/>
        </w:rPr>
        <w:t xml:space="preserve"> (5) Za odabir je dovoljna jedna pravodobna i valjana ponuda koja ispunjava sve zahtjeve Naručitelja.</w:t>
      </w:r>
    </w:p>
    <w:p w:rsidR="00637B9A" w:rsidRDefault="00637B9A">
      <w:pPr>
        <w:pStyle w:val="Body"/>
        <w:spacing w:after="60"/>
        <w:rPr>
          <w:rFonts w:hint="eastAsia"/>
          <w:lang w:val="hr-HR"/>
        </w:rPr>
      </w:pPr>
      <w:r>
        <w:rPr>
          <w:lang w:val="hr-HR"/>
        </w:rPr>
        <w:t>(6) Na temelju ponude izrađuje se narudžbenica ili ugovor, koju potpisuje Uprava.</w:t>
      </w:r>
    </w:p>
    <w:p w:rsidR="008E70DC" w:rsidRDefault="00CB4AE1" w:rsidP="00637B9A">
      <w:pPr>
        <w:pStyle w:val="Body"/>
        <w:spacing w:after="60"/>
        <w:rPr>
          <w:rFonts w:hint="eastAsia"/>
        </w:rPr>
      </w:pPr>
      <w:r>
        <w:rPr>
          <w:lang w:val="hr-HR"/>
        </w:rPr>
        <w:t>(</w:t>
      </w:r>
      <w:r w:rsidR="00637B9A">
        <w:rPr>
          <w:lang w:val="hr-HR"/>
        </w:rPr>
        <w:t>7</w:t>
      </w:r>
      <w:r>
        <w:rPr>
          <w:lang w:val="hr-HR"/>
        </w:rPr>
        <w:t xml:space="preserve">) </w:t>
      </w:r>
      <w:r w:rsidR="008E70DC">
        <w:t xml:space="preserve">Evidenciju o izdanim narudžbenicama </w:t>
      </w:r>
      <w:r w:rsidR="006971F0">
        <w:t xml:space="preserve">i ugovorima </w:t>
      </w:r>
      <w:r w:rsidR="008E70DC">
        <w:t>iz ovog članka</w:t>
      </w:r>
      <w:r w:rsidR="006971F0">
        <w:t xml:space="preserve"> stavak 6,</w:t>
      </w:r>
      <w:r w:rsidR="008E70DC">
        <w:t xml:space="preserve"> vodi tajništvo</w:t>
      </w:r>
      <w:r w:rsidR="006971F0">
        <w:t xml:space="preserve"> uz obvezu dostave kopije istih timu za javnu nabavu</w:t>
      </w:r>
      <w:r w:rsidR="008E70DC">
        <w:t>.</w:t>
      </w:r>
    </w:p>
    <w:p w:rsidR="008E70DC" w:rsidRDefault="008E70DC" w:rsidP="008E70DC">
      <w:pPr>
        <w:spacing w:after="0" w:line="240" w:lineRule="auto"/>
        <w:jc w:val="both"/>
        <w:rPr>
          <w:rFonts w:hint="eastAsia"/>
        </w:rPr>
      </w:pPr>
    </w:p>
    <w:p w:rsidR="008E70DC" w:rsidRDefault="008E70DC">
      <w:pPr>
        <w:pStyle w:val="Body"/>
        <w:spacing w:after="60"/>
        <w:rPr>
          <w:rFonts w:hint="eastAsia"/>
        </w:rPr>
      </w:pPr>
    </w:p>
    <w:p w:rsidR="002E49A4" w:rsidRDefault="00CB4AE1">
      <w:pPr>
        <w:pStyle w:val="Article"/>
        <w:keepNext/>
        <w:spacing w:after="80"/>
        <w:jc w:val="center"/>
        <w:rPr>
          <w:rFonts w:hint="eastAsia"/>
        </w:rPr>
      </w:pPr>
      <w:r>
        <w:rPr>
          <w:lang w:val="hr-HR"/>
        </w:rPr>
        <w:t>Članak 8.</w:t>
      </w:r>
    </w:p>
    <w:p w:rsidR="005C0D52" w:rsidRPr="005C0D52" w:rsidRDefault="005C0D52" w:rsidP="005C0D52">
      <w:pPr>
        <w:pStyle w:val="Body"/>
        <w:spacing w:after="60"/>
        <w:rPr>
          <w:rFonts w:hint="eastAsia"/>
          <w:lang w:val="hr-HR"/>
        </w:rPr>
      </w:pPr>
      <w:r>
        <w:rPr>
          <w:lang w:val="hr-HR"/>
        </w:rPr>
        <w:t>(</w:t>
      </w:r>
      <w:r w:rsidRPr="005C0D52">
        <w:rPr>
          <w:lang w:val="hr-HR"/>
        </w:rPr>
        <w:t xml:space="preserve">1) U postupcima jednostavne nabave procijenjene vrijednosti </w:t>
      </w:r>
      <w:r w:rsidR="00552298">
        <w:rPr>
          <w:lang w:val="hr-HR"/>
        </w:rPr>
        <w:t xml:space="preserve">jednake ili veće od 5.000,00 eura, a manje ili jednake </w:t>
      </w:r>
      <w:r w:rsidR="00332EAF">
        <w:rPr>
          <w:lang w:val="hr-HR"/>
        </w:rPr>
        <w:t xml:space="preserve">od </w:t>
      </w:r>
      <w:r w:rsidR="00552298">
        <w:rPr>
          <w:lang w:val="hr-HR"/>
        </w:rPr>
        <w:t>15.000,00 eura</w:t>
      </w:r>
      <w:r w:rsidRPr="005C0D52">
        <w:rPr>
          <w:lang w:val="hr-HR"/>
        </w:rPr>
        <w:t xml:space="preserve"> Poziv za dostavu ponuda, komunikacija s gospodarskim subjektima i dostava ponuda u pravilu se obavljaju putem službene elektroničke pošte Naručitelja.</w:t>
      </w:r>
    </w:p>
    <w:p w:rsidR="005C0D52" w:rsidRPr="005C0D52" w:rsidRDefault="005C0D52" w:rsidP="005C0D52">
      <w:pPr>
        <w:pStyle w:val="Body"/>
        <w:spacing w:after="60"/>
        <w:rPr>
          <w:rFonts w:hint="eastAsia"/>
          <w:lang w:val="hr-HR"/>
        </w:rPr>
      </w:pPr>
      <w:r w:rsidRPr="005C0D52">
        <w:rPr>
          <w:lang w:val="hr-HR"/>
        </w:rPr>
        <w:t>(2) Poziv za dostavu ponuda šalje se istodobno svim pozvanim gospodarskim subjektima, uz jasno naznačen rok i način dostave ponuda.</w:t>
      </w:r>
    </w:p>
    <w:p w:rsidR="00332EAF" w:rsidRDefault="00332EAF" w:rsidP="005C0D52">
      <w:pPr>
        <w:pStyle w:val="Body"/>
        <w:spacing w:after="60"/>
        <w:rPr>
          <w:rFonts w:hint="eastAsia"/>
          <w:lang w:val="hr-HR"/>
        </w:rPr>
      </w:pPr>
      <w:r>
        <w:rPr>
          <w:lang w:val="hr-HR"/>
        </w:rPr>
        <w:t>(3) Ponude se dostavljaju na  način naveden</w:t>
      </w:r>
      <w:r w:rsidR="005C0D52" w:rsidRPr="005C0D52">
        <w:rPr>
          <w:lang w:val="hr-HR"/>
        </w:rPr>
        <w:t xml:space="preserve"> u Pozivu za dostavu ponuda. </w:t>
      </w:r>
    </w:p>
    <w:p w:rsidR="005C0D52" w:rsidRPr="005C0D52" w:rsidRDefault="005C0D52" w:rsidP="005C0D52">
      <w:pPr>
        <w:pStyle w:val="Body"/>
        <w:spacing w:after="60"/>
        <w:rPr>
          <w:rFonts w:hint="eastAsia"/>
          <w:lang w:val="hr-HR"/>
        </w:rPr>
      </w:pPr>
      <w:r w:rsidRPr="005C0D52">
        <w:rPr>
          <w:lang w:val="hr-HR"/>
        </w:rPr>
        <w:t>(4) Naručitelj može, ali nije obvezan, postupak jednostavne nabave procijenjene vrijednosti jednake ili manje od 15.000,00 eura provesti putem modula jednostavne nabave EOJN RH ili druge sigurne elektroničke platforme.</w:t>
      </w:r>
    </w:p>
    <w:p w:rsidR="005C0D52" w:rsidRPr="005C0D52" w:rsidRDefault="005C0D52" w:rsidP="005C0D52">
      <w:pPr>
        <w:pStyle w:val="Body"/>
        <w:spacing w:after="60"/>
        <w:rPr>
          <w:rFonts w:hint="eastAsia"/>
          <w:lang w:val="hr-HR"/>
        </w:rPr>
      </w:pPr>
      <w:r w:rsidRPr="005C0D52">
        <w:rPr>
          <w:lang w:val="hr-HR"/>
        </w:rPr>
        <w:t>(5) Iznimno, komunikacija i dostava ponuda mogu se obaviti poštom, osobnom dostavom ili na drugi primjeren način kada uporaba elektroničkih sredstava nije moguća ili primjerena zbog tehničkih razloga, prirode predmeta nabave, hitnosti ili drugih opravdanih okolnosti.</w:t>
      </w:r>
    </w:p>
    <w:p w:rsidR="005C0D52" w:rsidRDefault="005C0D52" w:rsidP="005C0D52">
      <w:pPr>
        <w:pStyle w:val="Body"/>
        <w:spacing w:after="60"/>
        <w:rPr>
          <w:rFonts w:hint="eastAsia"/>
          <w:lang w:val="hr-HR"/>
        </w:rPr>
      </w:pPr>
      <w:r w:rsidRPr="005C0D52">
        <w:rPr>
          <w:lang w:val="hr-HR"/>
        </w:rPr>
        <w:t>(6) Sva komunikacija, poslani Pozivi, zaprimljene ponude i potvrde o primitku pohranjuju se u spis predmeta nabave radi osiguravanja revizijskog traga.</w:t>
      </w:r>
    </w:p>
    <w:p w:rsidR="00C14ACC" w:rsidRPr="005C0D52" w:rsidRDefault="00C14ACC" w:rsidP="005C0D52">
      <w:pPr>
        <w:pStyle w:val="Body"/>
        <w:spacing w:after="60"/>
        <w:rPr>
          <w:rFonts w:hint="eastAsia"/>
          <w:lang w:val="hr-HR"/>
        </w:rPr>
      </w:pPr>
    </w:p>
    <w:p w:rsidR="002E49A4" w:rsidRDefault="00CB4AE1" w:rsidP="008E70DC">
      <w:pPr>
        <w:pStyle w:val="SubsectionHeading"/>
        <w:keepNext/>
        <w:spacing w:after="100"/>
        <w:ind w:firstLine="720"/>
        <w:jc w:val="center"/>
        <w:rPr>
          <w:rFonts w:hint="eastAsia"/>
        </w:rPr>
      </w:pPr>
      <w:r>
        <w:rPr>
          <w:lang w:val="hr-HR"/>
        </w:rPr>
        <w:t xml:space="preserve">IV.3. </w:t>
      </w:r>
      <w:r w:rsidR="008E70DC" w:rsidRPr="0088154A">
        <w:rPr>
          <w:bCs/>
          <w:u w:val="single"/>
        </w:rPr>
        <w:t xml:space="preserve">PROVEDBA POSTUPAKA JEDNOSTAVNE </w:t>
      </w:r>
      <w:r w:rsidR="008E70DC">
        <w:rPr>
          <w:bCs/>
          <w:u w:val="single"/>
        </w:rPr>
        <w:t xml:space="preserve">NABAVE PROCIJENJENE VRIJEDNOSTI </w:t>
      </w:r>
      <w:r w:rsidR="008E70DC" w:rsidRPr="0088154A">
        <w:rPr>
          <w:bCs/>
          <w:u w:val="single"/>
        </w:rPr>
        <w:t xml:space="preserve">VEĆE OD </w:t>
      </w:r>
      <w:r w:rsidR="008E70DC">
        <w:rPr>
          <w:bCs/>
          <w:u w:val="single"/>
        </w:rPr>
        <w:t>15.000,00 EURA</w:t>
      </w:r>
      <w:r w:rsidR="008E70DC" w:rsidRPr="0088154A">
        <w:rPr>
          <w:bCs/>
          <w:u w:val="single"/>
        </w:rPr>
        <w:t xml:space="preserve">, A MANJE </w:t>
      </w:r>
      <w:r w:rsidR="008E70DC">
        <w:rPr>
          <w:bCs/>
          <w:u w:val="single"/>
        </w:rPr>
        <w:t>ILI JEDNAKE</w:t>
      </w:r>
      <w:r w:rsidR="008E70DC" w:rsidRPr="0088154A">
        <w:rPr>
          <w:bCs/>
          <w:u w:val="single"/>
        </w:rPr>
        <w:t xml:space="preserve"> </w:t>
      </w:r>
      <w:r w:rsidR="008E70DC">
        <w:rPr>
          <w:bCs/>
          <w:u w:val="single"/>
        </w:rPr>
        <w:t>OD 25.000</w:t>
      </w:r>
      <w:r w:rsidR="008E70DC" w:rsidRPr="0088154A">
        <w:rPr>
          <w:bCs/>
          <w:u w:val="single"/>
        </w:rPr>
        <w:t>,00 EURA</w:t>
      </w:r>
      <w:r w:rsidR="008E70DC">
        <w:rPr>
          <w:bCs/>
          <w:u w:val="single"/>
        </w:rPr>
        <w:t xml:space="preserve"> ZA ROBU I USLUGE, ODNOSNO VEĆE OD 15.000 EURA, A MANJE ILI JEDNAKE 45.000,00 EURA ZA RADOVE</w:t>
      </w:r>
    </w:p>
    <w:p w:rsidR="002E49A4" w:rsidRDefault="00CB4AE1">
      <w:pPr>
        <w:pStyle w:val="Article"/>
        <w:keepNext/>
        <w:spacing w:after="80"/>
        <w:jc w:val="center"/>
        <w:rPr>
          <w:rFonts w:hint="eastAsia"/>
        </w:rPr>
      </w:pPr>
      <w:r>
        <w:rPr>
          <w:lang w:val="hr-HR"/>
        </w:rPr>
        <w:t>Članak 9.</w:t>
      </w:r>
    </w:p>
    <w:p w:rsidR="00104D4E" w:rsidRDefault="00CB4AE1">
      <w:pPr>
        <w:pStyle w:val="Body"/>
        <w:spacing w:after="60"/>
        <w:rPr>
          <w:rFonts w:hint="eastAsia"/>
          <w:lang w:val="hr-HR"/>
        </w:rPr>
      </w:pPr>
      <w:r>
        <w:rPr>
          <w:lang w:val="hr-HR"/>
        </w:rPr>
        <w:t xml:space="preserve">(1) Nabava robe i usluga procijenjene vrijednosti veće od 15.000,00 eura, a manje ili jednake </w:t>
      </w:r>
      <w:r w:rsidR="00C14ACC">
        <w:rPr>
          <w:lang w:val="hr-HR"/>
        </w:rPr>
        <w:t xml:space="preserve">od </w:t>
      </w:r>
      <w:r>
        <w:rPr>
          <w:lang w:val="hr-HR"/>
        </w:rPr>
        <w:t>25.000,00 eura, odnosno radova procijenjene vrijednosti veće od 15.000,00 eura, a manje ili jednake</w:t>
      </w:r>
      <w:r w:rsidR="00C14ACC">
        <w:rPr>
          <w:lang w:val="hr-HR"/>
        </w:rPr>
        <w:t xml:space="preserve"> od</w:t>
      </w:r>
      <w:r>
        <w:rPr>
          <w:lang w:val="hr-HR"/>
        </w:rPr>
        <w:t xml:space="preserve"> 45.000,00 eura, provodi se putem modula jednostavne</w:t>
      </w:r>
      <w:r w:rsidR="00C14ACC">
        <w:rPr>
          <w:lang w:val="hr-HR"/>
        </w:rPr>
        <w:t xml:space="preserve"> </w:t>
      </w:r>
      <w:r>
        <w:rPr>
          <w:lang w:val="hr-HR"/>
        </w:rPr>
        <w:t>nabave EOJN RH bez obveze javne objave</w:t>
      </w:r>
      <w:r w:rsidR="00104D4E">
        <w:rPr>
          <w:lang w:val="hr-HR"/>
        </w:rPr>
        <w:t>, uz prethodno provedeno istraživanje tržišta u primjerenom roku od tri do pet dana.</w:t>
      </w:r>
    </w:p>
    <w:p w:rsidR="002E49A4" w:rsidRDefault="00CB4AE1">
      <w:pPr>
        <w:pStyle w:val="Body"/>
        <w:spacing w:after="60"/>
        <w:rPr>
          <w:rFonts w:hint="eastAsia"/>
        </w:rPr>
      </w:pPr>
      <w:r>
        <w:rPr>
          <w:lang w:val="hr-HR"/>
        </w:rPr>
        <w:t xml:space="preserve">(2) Naručitelj Poziv za dostavu ponuda u pravilu šalje najmanje trima gospodarskim subjektima po vlastitom izboru registriranima u EOJN RH. Poziv se može poslati manjem broju gospodarskih subjekata </w:t>
      </w:r>
      <w:r w:rsidR="00C14ACC">
        <w:rPr>
          <w:lang w:val="hr-HR"/>
        </w:rPr>
        <w:t xml:space="preserve">ili jednom </w:t>
      </w:r>
      <w:r w:rsidR="00C14ACC">
        <w:rPr>
          <w:lang w:val="hr-HR"/>
        </w:rPr>
        <w:lastRenderedPageBreak/>
        <w:t xml:space="preserve">gospodarskom subjektu </w:t>
      </w:r>
      <w:r>
        <w:rPr>
          <w:lang w:val="hr-HR"/>
        </w:rPr>
        <w:t>kada za to postoje objektivno opravdani razlozi, koji se evidentiraju u dokumentaciji postupka.</w:t>
      </w:r>
    </w:p>
    <w:p w:rsidR="002E49A4" w:rsidRDefault="00CB4AE1">
      <w:pPr>
        <w:pStyle w:val="Body"/>
        <w:spacing w:after="60"/>
        <w:rPr>
          <w:rFonts w:hint="eastAsia"/>
        </w:rPr>
      </w:pPr>
      <w:r>
        <w:rPr>
          <w:lang w:val="hr-HR"/>
        </w:rPr>
        <w:t>(3) Postupak priprema i provodi stručno povjerenstvo od najmanje dvije osobe, koje odlukom imenuje Uprav</w:t>
      </w:r>
      <w:r w:rsidR="002D68DA">
        <w:rPr>
          <w:lang w:val="hr-HR"/>
        </w:rPr>
        <w:t>a</w:t>
      </w:r>
      <w:r>
        <w:rPr>
          <w:lang w:val="hr-HR"/>
        </w:rPr>
        <w:t>. Najmanje jedan član mora imati važeći certifikat u području javne nabave.</w:t>
      </w:r>
    </w:p>
    <w:p w:rsidR="002E49A4" w:rsidRDefault="00CB4AE1">
      <w:pPr>
        <w:pStyle w:val="Body"/>
        <w:spacing w:after="60"/>
        <w:rPr>
          <w:rFonts w:hint="eastAsia"/>
        </w:rPr>
      </w:pPr>
      <w:r>
        <w:rPr>
          <w:lang w:val="hr-HR"/>
        </w:rPr>
        <w:t>(4) Poziv se generira kroz EOJN RH, a prilažu mu se Opći dio nabave, tehnička specifikacija, troškovnik te prema potrebi prijedlog ugovora i druga dokumentacija potrebna za izradu ponude.</w:t>
      </w:r>
    </w:p>
    <w:p w:rsidR="002E49A4" w:rsidRDefault="00CB4AE1">
      <w:pPr>
        <w:pStyle w:val="Body"/>
        <w:spacing w:after="60"/>
        <w:rPr>
          <w:rFonts w:hint="eastAsia"/>
          <w:lang w:val="hr-HR"/>
        </w:rPr>
      </w:pPr>
      <w:r>
        <w:rPr>
          <w:lang w:val="hr-HR"/>
        </w:rPr>
        <w:t>(5) Opći dio nabave sadržava najmanje opis predmeta nabave, kriterij za odabir, rok i način dostave ponuda, podatke o sukobu interesa, uvjete izvršenja, tražene uvjete sposobnosti i osnove za isključenje, jamstva kada se traže te druge podatke potrebne za pravilnu izradu ponude.</w:t>
      </w:r>
    </w:p>
    <w:p w:rsidR="00C14ACC" w:rsidRDefault="00C14ACC">
      <w:pPr>
        <w:pStyle w:val="Body"/>
        <w:spacing w:after="60"/>
        <w:rPr>
          <w:rFonts w:hint="eastAsia"/>
        </w:rPr>
      </w:pPr>
      <w:r>
        <w:rPr>
          <w:lang w:val="hr-HR"/>
        </w:rPr>
        <w:t>(6) Dokumentaciju o nabavi (DON) i podatke potrebne za provedbu postupka n</w:t>
      </w:r>
      <w:r w:rsidR="002C7953">
        <w:rPr>
          <w:lang w:val="hr-HR"/>
        </w:rPr>
        <w:t>a</w:t>
      </w:r>
      <w:r>
        <w:rPr>
          <w:lang w:val="hr-HR"/>
        </w:rPr>
        <w:t>vedene u stavcima 4 i 5 ovog članka priprema</w:t>
      </w:r>
      <w:r w:rsidR="002C7953">
        <w:rPr>
          <w:lang w:val="hr-HR"/>
        </w:rPr>
        <w:t xml:space="preserve"> </w:t>
      </w:r>
      <w:r>
        <w:rPr>
          <w:lang w:val="hr-HR"/>
        </w:rPr>
        <w:t>i dostavlja voditelj nadležnog odjela</w:t>
      </w:r>
      <w:r w:rsidR="002C7953">
        <w:rPr>
          <w:lang w:val="hr-HR"/>
        </w:rPr>
        <w:t xml:space="preserve"> koji ujedno jamči i odgovara za njihovu točnost.</w:t>
      </w:r>
    </w:p>
    <w:p w:rsidR="002E49A4" w:rsidRDefault="00CB4AE1">
      <w:pPr>
        <w:pStyle w:val="Body"/>
        <w:spacing w:after="60"/>
        <w:rPr>
          <w:rFonts w:hint="eastAsia"/>
        </w:rPr>
      </w:pPr>
      <w:r>
        <w:rPr>
          <w:lang w:val="hr-HR"/>
        </w:rPr>
        <w:t>(</w:t>
      </w:r>
      <w:r w:rsidR="002C7953">
        <w:rPr>
          <w:lang w:val="hr-HR"/>
        </w:rPr>
        <w:t>7</w:t>
      </w:r>
      <w:r>
        <w:rPr>
          <w:lang w:val="hr-HR"/>
        </w:rPr>
        <w:t>) Naručitelj prema potrebi koristi ESPD obrazac i može od ponuditelja zatražiti izvatke iz odgovarajućih registara ili ažurirane popratne dokumente kojima se potvrđuju navodi iz ESPD obrasca.</w:t>
      </w:r>
    </w:p>
    <w:p w:rsidR="002E49A4" w:rsidRDefault="00CB4AE1">
      <w:pPr>
        <w:pStyle w:val="Body"/>
        <w:spacing w:after="60"/>
        <w:rPr>
          <w:rFonts w:hint="eastAsia"/>
        </w:rPr>
      </w:pPr>
      <w:r>
        <w:rPr>
          <w:lang w:val="hr-HR"/>
        </w:rPr>
        <w:t>(</w:t>
      </w:r>
      <w:r w:rsidR="002C7953">
        <w:rPr>
          <w:lang w:val="hr-HR"/>
        </w:rPr>
        <w:t>8</w:t>
      </w:r>
      <w:r>
        <w:rPr>
          <w:lang w:val="hr-HR"/>
        </w:rPr>
        <w:t>) Ponude i sva komunikacija dostavljaju se elektronički putem EOJN RH na hrvatskom jeziku, osim ako je Pozivom dopuštena dostava pojedinih dijelova na drugom jeziku uz prijevod.</w:t>
      </w:r>
    </w:p>
    <w:p w:rsidR="002E49A4" w:rsidRDefault="00CB4AE1">
      <w:pPr>
        <w:pStyle w:val="Body"/>
        <w:spacing w:after="60"/>
        <w:rPr>
          <w:rFonts w:hint="eastAsia"/>
        </w:rPr>
      </w:pPr>
      <w:r>
        <w:rPr>
          <w:lang w:val="hr-HR"/>
        </w:rPr>
        <w:t>(</w:t>
      </w:r>
      <w:r w:rsidR="002C7953">
        <w:rPr>
          <w:lang w:val="hr-HR"/>
        </w:rPr>
        <w:t>9</w:t>
      </w:r>
      <w:r>
        <w:rPr>
          <w:lang w:val="hr-HR"/>
        </w:rPr>
        <w:t>) Rok za dostavu ponuda ne smije biti kraći od tri dana od dana slanja Poziva putem EOJN RH i mora biti primjeren složenosti predmeta nabave.</w:t>
      </w:r>
    </w:p>
    <w:p w:rsidR="002E49A4" w:rsidRDefault="00CB4AE1">
      <w:pPr>
        <w:pStyle w:val="Body"/>
        <w:spacing w:after="60"/>
        <w:rPr>
          <w:rFonts w:hint="eastAsia"/>
        </w:rPr>
      </w:pPr>
      <w:r>
        <w:rPr>
          <w:lang w:val="hr-HR"/>
        </w:rPr>
        <w:t>(9) Gospodarski subjekt može zahtijevati dodatna objašnjenja najkasnije dva dana prije isteka roka. Naručitelj odgovara najkasnije do otvaranja ponuda, bez navođenja podataka o podnositelju zahtjeva.</w:t>
      </w:r>
    </w:p>
    <w:p w:rsidR="002E49A4" w:rsidRDefault="00CB4AE1">
      <w:pPr>
        <w:pStyle w:val="Body"/>
        <w:spacing w:after="60"/>
        <w:rPr>
          <w:rFonts w:hint="eastAsia"/>
        </w:rPr>
      </w:pPr>
      <w:r>
        <w:rPr>
          <w:lang w:val="hr-HR"/>
        </w:rPr>
        <w:t>(10) Ako pravodobno zatraženo objašnjenje nije dano ili ako objašnjenje ili izmjena bitno utječe na izradu ponuda, rok se primjereno produljuje.</w:t>
      </w:r>
    </w:p>
    <w:p w:rsidR="002E49A4" w:rsidRDefault="00CB4AE1">
      <w:pPr>
        <w:pStyle w:val="Body"/>
        <w:spacing w:after="60"/>
        <w:rPr>
          <w:rFonts w:hint="eastAsia"/>
        </w:rPr>
      </w:pPr>
      <w:r>
        <w:rPr>
          <w:lang w:val="hr-HR"/>
        </w:rPr>
        <w:t>(11) Za odabir je dovoljna jedna pravodobna ponuda koja ispunjava sve uvjete i zahtjeve Naručitelja.</w:t>
      </w:r>
    </w:p>
    <w:p w:rsidR="002E49A4" w:rsidRDefault="00CB4AE1">
      <w:pPr>
        <w:pStyle w:val="Body"/>
        <w:spacing w:after="60"/>
        <w:rPr>
          <w:rFonts w:hint="eastAsia"/>
        </w:rPr>
      </w:pPr>
      <w:r>
        <w:rPr>
          <w:lang w:val="hr-HR"/>
        </w:rPr>
        <w:t>(12) Ako EOJN RH za ovaj postupak ne generira zapisnik o pregledu i ocjeni ponuda, stručno povjerenstvo sastavlja internu službenu bilješku ili drugi odgovarajući dokument o provedenom pregledu i ocjeni.</w:t>
      </w:r>
    </w:p>
    <w:p w:rsidR="002E49A4" w:rsidRDefault="00CB4AE1">
      <w:pPr>
        <w:pStyle w:val="Body"/>
        <w:spacing w:after="60"/>
        <w:rPr>
          <w:rFonts w:hint="eastAsia"/>
        </w:rPr>
      </w:pPr>
      <w:r>
        <w:rPr>
          <w:lang w:val="hr-HR"/>
        </w:rPr>
        <w:t>(13) Stručno povjerenstvo izrađuje prijedlog Odluke o odabiru ili Odluke o poništenju. Odluku digitalno potpisuje Uprav</w:t>
      </w:r>
      <w:r w:rsidR="002D68DA">
        <w:rPr>
          <w:lang w:val="hr-HR"/>
        </w:rPr>
        <w:t>a</w:t>
      </w:r>
      <w:r>
        <w:rPr>
          <w:lang w:val="hr-HR"/>
        </w:rPr>
        <w:t>, učitava se u EOJN RH i putem EOJN RH dostavlja ponuditeljima.</w:t>
      </w:r>
    </w:p>
    <w:p w:rsidR="002E49A4" w:rsidRDefault="00CB4AE1">
      <w:pPr>
        <w:pStyle w:val="Body"/>
        <w:spacing w:after="60"/>
        <w:rPr>
          <w:rFonts w:hint="eastAsia"/>
          <w:lang w:val="hr-HR"/>
        </w:rPr>
      </w:pPr>
      <w:r>
        <w:rPr>
          <w:lang w:val="hr-HR"/>
        </w:rPr>
        <w:t>(14) Na temelju provedenog postupka izdaje se narudžbenica ili sklapa ugovor, ovisno o predmetu i uvjetima nabave.</w:t>
      </w:r>
    </w:p>
    <w:p w:rsidR="00104D4E" w:rsidRDefault="00104D4E">
      <w:pPr>
        <w:pStyle w:val="Body"/>
        <w:spacing w:after="60"/>
        <w:rPr>
          <w:rFonts w:hint="eastAsia"/>
        </w:rPr>
      </w:pPr>
    </w:p>
    <w:p w:rsidR="002E49A4" w:rsidRDefault="00CB4AE1" w:rsidP="008E70DC">
      <w:pPr>
        <w:pStyle w:val="SubsectionHeading"/>
        <w:keepNext/>
        <w:spacing w:after="100"/>
        <w:ind w:firstLine="720"/>
        <w:jc w:val="center"/>
        <w:rPr>
          <w:rFonts w:hint="eastAsia"/>
        </w:rPr>
      </w:pPr>
      <w:r>
        <w:rPr>
          <w:lang w:val="hr-HR"/>
        </w:rPr>
        <w:t xml:space="preserve">IV.4. </w:t>
      </w:r>
      <w:r w:rsidR="008E70DC" w:rsidRPr="0088154A">
        <w:rPr>
          <w:bCs/>
          <w:u w:val="single"/>
        </w:rPr>
        <w:t xml:space="preserve">PROVEDBA POSTUPAKA JEDNOSTAVNE </w:t>
      </w:r>
      <w:r w:rsidR="008E70DC">
        <w:rPr>
          <w:bCs/>
          <w:u w:val="single"/>
        </w:rPr>
        <w:t xml:space="preserve">NABAVE PROCIJENJENE VRIJEDNOSTI </w:t>
      </w:r>
      <w:r w:rsidR="008E70DC" w:rsidRPr="0088154A">
        <w:rPr>
          <w:bCs/>
          <w:u w:val="single"/>
        </w:rPr>
        <w:t xml:space="preserve">VEĆE OD </w:t>
      </w:r>
      <w:r w:rsidR="008E70DC">
        <w:rPr>
          <w:bCs/>
          <w:u w:val="single"/>
        </w:rPr>
        <w:t>25.000,00 EURA</w:t>
      </w:r>
      <w:r w:rsidR="008E70DC" w:rsidRPr="0088154A">
        <w:rPr>
          <w:bCs/>
          <w:u w:val="single"/>
        </w:rPr>
        <w:t xml:space="preserve">, A MANJE </w:t>
      </w:r>
      <w:r w:rsidR="008E70DC">
        <w:rPr>
          <w:bCs/>
          <w:u w:val="single"/>
        </w:rPr>
        <w:t>OD 50.000</w:t>
      </w:r>
      <w:r w:rsidR="008E70DC" w:rsidRPr="0088154A">
        <w:rPr>
          <w:bCs/>
          <w:u w:val="single"/>
        </w:rPr>
        <w:t>,00 EURA</w:t>
      </w:r>
      <w:r w:rsidR="008E70DC">
        <w:rPr>
          <w:bCs/>
          <w:u w:val="single"/>
        </w:rPr>
        <w:t xml:space="preserve"> ZA ROBU I USLUGE, ODNOSNO VEĆE OD 45.000 EURA, A MANJE OD 100.000,00 EURA ZA RADOVE</w:t>
      </w:r>
    </w:p>
    <w:p w:rsidR="002E49A4" w:rsidRDefault="00CB4AE1">
      <w:pPr>
        <w:pStyle w:val="Article"/>
        <w:keepNext/>
        <w:spacing w:after="80"/>
        <w:jc w:val="center"/>
        <w:rPr>
          <w:rFonts w:hint="eastAsia"/>
        </w:rPr>
      </w:pPr>
      <w:r>
        <w:rPr>
          <w:lang w:val="hr-HR"/>
        </w:rPr>
        <w:t>Članak 10.</w:t>
      </w:r>
    </w:p>
    <w:p w:rsidR="002E49A4" w:rsidRDefault="00CB4AE1">
      <w:pPr>
        <w:pStyle w:val="Body"/>
        <w:spacing w:after="60"/>
        <w:rPr>
          <w:rFonts w:hint="eastAsia"/>
        </w:rPr>
      </w:pPr>
      <w:r>
        <w:rPr>
          <w:lang w:val="hr-HR"/>
        </w:rPr>
        <w:t>(1) Nabava robe i usluga procijenjene vrijednosti veće od 25.000,00 eura, a manje od 50.000,00 eura, odnosno radova procijenjene vrijednosti veće od 45.000,00 eura, a manje od 100.000,00 eura, provodi se putem javne objave Poziva za dostavu ponuda u modulu jednostavne nabave EOJN RH.</w:t>
      </w:r>
    </w:p>
    <w:p w:rsidR="002E49A4" w:rsidRDefault="00CB4AE1">
      <w:pPr>
        <w:pStyle w:val="Body"/>
        <w:spacing w:after="60"/>
        <w:rPr>
          <w:rFonts w:hint="eastAsia"/>
        </w:rPr>
      </w:pPr>
      <w:r>
        <w:rPr>
          <w:lang w:val="hr-HR"/>
        </w:rPr>
        <w:t xml:space="preserve">(2) Postupak priprema i provodi stručno povjerenstvo od najmanje dvije osobe koje odlukom imenuje </w:t>
      </w:r>
      <w:r w:rsidR="00B954E0">
        <w:rPr>
          <w:lang w:val="hr-HR"/>
        </w:rPr>
        <w:t>U</w:t>
      </w:r>
      <w:r>
        <w:rPr>
          <w:lang w:val="hr-HR"/>
        </w:rPr>
        <w:t>prav</w:t>
      </w:r>
      <w:r w:rsidR="00B954E0">
        <w:rPr>
          <w:lang w:val="hr-HR"/>
        </w:rPr>
        <w:t>a</w:t>
      </w:r>
      <w:r>
        <w:rPr>
          <w:lang w:val="hr-HR"/>
        </w:rPr>
        <w:t>, pri čemu najmanje jedan član mora imati važeći certifikat u području javne nabave.</w:t>
      </w:r>
    </w:p>
    <w:p w:rsidR="002E49A4" w:rsidRDefault="00CB4AE1">
      <w:pPr>
        <w:pStyle w:val="Body"/>
        <w:spacing w:after="60"/>
        <w:rPr>
          <w:rFonts w:hint="eastAsia"/>
        </w:rPr>
      </w:pPr>
      <w:r>
        <w:rPr>
          <w:lang w:val="hr-HR"/>
        </w:rPr>
        <w:t>(3) Poziv se generira kroz EOJN RH i objavljuje javnom objavom. Uz Poziv se objavljuju Opći dio nabave, tehnička specifikacija, troškovnik te prema potrebi prijedlog ugovora i druga dokumentacija potrebna za izradu ponude.</w:t>
      </w:r>
    </w:p>
    <w:p w:rsidR="002E49A4" w:rsidRDefault="00CB4AE1">
      <w:pPr>
        <w:pStyle w:val="Body"/>
        <w:spacing w:after="60"/>
        <w:rPr>
          <w:rFonts w:hint="eastAsia"/>
        </w:rPr>
      </w:pPr>
      <w:r>
        <w:rPr>
          <w:lang w:val="hr-HR"/>
        </w:rPr>
        <w:t>(4) Na sadržaj Općeg dijela nabave, ESPD, dostavu ponuda, komunikaciju, dodatna objašnjenja i produljenje roka na odgovarajući se način primjenjuju odredbe članka 9. stavaka 5. do 10. ovoga Pravilnika.</w:t>
      </w:r>
    </w:p>
    <w:p w:rsidR="002E49A4" w:rsidRDefault="00CB4AE1">
      <w:pPr>
        <w:pStyle w:val="Body"/>
        <w:spacing w:after="60"/>
        <w:rPr>
          <w:rFonts w:hint="eastAsia"/>
        </w:rPr>
      </w:pPr>
      <w:r>
        <w:rPr>
          <w:lang w:val="hr-HR"/>
        </w:rPr>
        <w:t>(5) Rok za dostavu ponuda ne smije biti kraći od pet dana od dana javne objave Poziva u EOJN RH i mora biti primjeren složenosti predmeta nabave.</w:t>
      </w:r>
    </w:p>
    <w:p w:rsidR="002E49A4" w:rsidRDefault="00CB4AE1">
      <w:pPr>
        <w:pStyle w:val="Body"/>
        <w:spacing w:after="60"/>
        <w:rPr>
          <w:rFonts w:hint="eastAsia"/>
        </w:rPr>
      </w:pPr>
      <w:r>
        <w:rPr>
          <w:lang w:val="hr-HR"/>
        </w:rPr>
        <w:t>(6) Za odabir je dovoljna jedna pravodobna ponuda koja ispunjava sve uvjete i zahtjeve Naručitelja.</w:t>
      </w:r>
    </w:p>
    <w:p w:rsidR="002E49A4" w:rsidRDefault="00CB4AE1">
      <w:pPr>
        <w:pStyle w:val="Body"/>
        <w:spacing w:after="60"/>
        <w:rPr>
          <w:rFonts w:hint="eastAsia"/>
        </w:rPr>
      </w:pPr>
      <w:r>
        <w:rPr>
          <w:lang w:val="hr-HR"/>
        </w:rPr>
        <w:lastRenderedPageBreak/>
        <w:t>(7) Kroz EOJN RH generira se zapisnik o pregledu i ocjeni ponuda. Zapisnik potpisuju članovi stručnog povjerenstva.</w:t>
      </w:r>
    </w:p>
    <w:p w:rsidR="002E49A4" w:rsidRDefault="00CB4AE1">
      <w:pPr>
        <w:pStyle w:val="Body"/>
        <w:spacing w:after="60"/>
        <w:rPr>
          <w:rFonts w:hint="eastAsia"/>
        </w:rPr>
      </w:pPr>
      <w:r>
        <w:rPr>
          <w:lang w:val="hr-HR"/>
        </w:rPr>
        <w:t xml:space="preserve">(8) Stručno povjerenstvo izrađuje prijedlog Odluke o odabiru ili Odluke o poništenju. </w:t>
      </w:r>
      <w:r w:rsidR="007F554D">
        <w:t>Odluku o odabiru ili Odluku o poništenju potpisuje Uprav</w:t>
      </w:r>
      <w:r w:rsidR="00B954E0">
        <w:t>a</w:t>
      </w:r>
      <w:r w:rsidR="007F554D">
        <w:t>. Potpisana Odluka učitava se u modul EOJN RH i putem EOJN RH dostavlja ponuditeljima.</w:t>
      </w:r>
    </w:p>
    <w:p w:rsidR="002E49A4" w:rsidRDefault="00CB4AE1">
      <w:pPr>
        <w:pStyle w:val="Body"/>
        <w:spacing w:after="60"/>
        <w:rPr>
          <w:rFonts w:hint="eastAsia"/>
        </w:rPr>
      </w:pPr>
      <w:r>
        <w:rPr>
          <w:lang w:val="hr-HR"/>
        </w:rPr>
        <w:t xml:space="preserve">(9) Na temelju provedenog postupka </w:t>
      </w:r>
      <w:r w:rsidR="007F554D">
        <w:rPr>
          <w:lang w:val="hr-HR"/>
        </w:rPr>
        <w:t>u pravilu se sklapa ugovor.</w:t>
      </w:r>
      <w:r>
        <w:rPr>
          <w:lang w:val="hr-HR"/>
        </w:rPr>
        <w:t xml:space="preserve"> </w:t>
      </w:r>
      <w:r w:rsidR="007F554D">
        <w:t>Ugovor potpisuje osoba ovlaštena za zastupanje Naručitelja odnosno druga posebno ovlaštena osoba. Ugovor se može potpisati i razmijeniti elektroničkim putem kroz EOJN RH kada je takva funkcionalnost dostupna i primjenjiva, odnosno na drugi zakonom dopušten način.</w:t>
      </w:r>
    </w:p>
    <w:p w:rsidR="002E49A4" w:rsidRDefault="00CB4AE1">
      <w:pPr>
        <w:pStyle w:val="Article"/>
        <w:keepNext/>
        <w:spacing w:after="80"/>
        <w:jc w:val="center"/>
        <w:rPr>
          <w:rFonts w:hint="eastAsia"/>
        </w:rPr>
      </w:pPr>
      <w:r>
        <w:rPr>
          <w:lang w:val="hr-HR"/>
        </w:rPr>
        <w:t>Članak 11.</w:t>
      </w:r>
    </w:p>
    <w:p w:rsidR="002E49A4" w:rsidRDefault="00CB4AE1">
      <w:pPr>
        <w:pStyle w:val="Body"/>
        <w:spacing w:after="60"/>
        <w:rPr>
          <w:rFonts w:hint="eastAsia"/>
        </w:rPr>
      </w:pPr>
      <w:r>
        <w:rPr>
          <w:lang w:val="hr-HR"/>
        </w:rPr>
        <w:t>(1) Iznimno od članka 10. stavka 1. ovoga Pravilnika, Naručitelj nije obvezan provesti postupak putem javne objave, već ga provodi putem modula jednostavne nabave EOJN RH bez javne objave:</w:t>
      </w:r>
    </w:p>
    <w:p w:rsidR="002E49A4" w:rsidRDefault="00CB4AE1">
      <w:pPr>
        <w:pStyle w:val="Body"/>
        <w:spacing w:after="40"/>
        <w:ind w:left="397" w:hanging="198"/>
        <w:rPr>
          <w:rFonts w:hint="eastAsia"/>
        </w:rPr>
      </w:pPr>
      <w:r>
        <w:rPr>
          <w:lang w:val="hr-HR"/>
        </w:rPr>
        <w:t>– ako u prethodno provedenom postupku nije podnesena nijedna ponuda ili nijedna valjana ponuda, pod uvjetom da početni ugovorni uvjeti nisu bitno izmijenjeni;</w:t>
      </w:r>
    </w:p>
    <w:p w:rsidR="002E49A4" w:rsidRDefault="00CB4AE1">
      <w:pPr>
        <w:pStyle w:val="Body"/>
        <w:spacing w:after="40"/>
        <w:ind w:left="397" w:hanging="198"/>
        <w:rPr>
          <w:rFonts w:hint="eastAsia"/>
        </w:rPr>
      </w:pPr>
      <w:r>
        <w:rPr>
          <w:lang w:val="hr-HR"/>
        </w:rPr>
        <w:t>– ako zbog objektivnih razloga predmet nabave može izvršiti, isporučiti ili pružiti samo određeni gospodarski subjekt, uključujući stvaranje ili stjecanje jedinstvenog umjetničkog djela ili umjetničke izvedbe, tehničke razloge ili zaštitu isključivih prava, uključujući prava intelektualnog vlasništva;</w:t>
      </w:r>
    </w:p>
    <w:p w:rsidR="002E49A4" w:rsidRDefault="00CB4AE1">
      <w:pPr>
        <w:pStyle w:val="Body"/>
        <w:spacing w:after="40"/>
        <w:ind w:left="397" w:hanging="198"/>
        <w:rPr>
          <w:rFonts w:hint="eastAsia"/>
        </w:rPr>
      </w:pPr>
      <w:r>
        <w:rPr>
          <w:lang w:val="hr-HR"/>
        </w:rPr>
        <w:t>– ako postoji iznimna žurnost uzrokovana događajima koje Naručitelj nije mogao predvidjeti niti na njih utjecati.</w:t>
      </w:r>
    </w:p>
    <w:p w:rsidR="002E49A4" w:rsidRDefault="00CB4AE1">
      <w:pPr>
        <w:pStyle w:val="Body"/>
        <w:spacing w:after="60"/>
        <w:rPr>
          <w:rFonts w:hint="eastAsia"/>
        </w:rPr>
      </w:pPr>
      <w:r>
        <w:rPr>
          <w:lang w:val="hr-HR"/>
        </w:rPr>
        <w:t>(2) Razlozi za primjenu iznimke navode se i obrazlažu u objavi u modulu jednostavne nabave EOJN RH, u skladu sa ZJN-om.</w:t>
      </w:r>
    </w:p>
    <w:p w:rsidR="002E49A4" w:rsidRDefault="00CB4AE1">
      <w:pPr>
        <w:pStyle w:val="Body"/>
        <w:spacing w:after="60"/>
        <w:rPr>
          <w:rFonts w:hint="eastAsia"/>
        </w:rPr>
      </w:pPr>
      <w:r>
        <w:rPr>
          <w:lang w:val="hr-HR"/>
        </w:rPr>
        <w:t>(3) U postupku iz stavka 1. ovoga članka na odgovarajući se način primjenjuju odredbe članka 9. ovoga Pravilnika.</w:t>
      </w:r>
    </w:p>
    <w:p w:rsidR="002E49A4" w:rsidRPr="008E70DC" w:rsidRDefault="00CB4AE1" w:rsidP="008E70DC">
      <w:pPr>
        <w:pStyle w:val="SectionHeading"/>
        <w:keepNext/>
        <w:spacing w:after="120"/>
        <w:rPr>
          <w:rFonts w:hint="eastAsia"/>
          <w:u w:val="single"/>
          <w:lang w:val="hr-HR"/>
        </w:rPr>
      </w:pPr>
      <w:r w:rsidRPr="008E70DC">
        <w:rPr>
          <w:u w:val="single"/>
          <w:lang w:val="hr-HR"/>
        </w:rPr>
        <w:t>V. ROKOVI, OTVARANJE, PREGLED I OCJENA PONUDA</w:t>
      </w:r>
    </w:p>
    <w:p w:rsidR="002E49A4" w:rsidRDefault="00CB4AE1">
      <w:pPr>
        <w:pStyle w:val="Article"/>
        <w:keepNext/>
        <w:spacing w:after="80"/>
        <w:jc w:val="center"/>
        <w:rPr>
          <w:rFonts w:hint="eastAsia"/>
        </w:rPr>
      </w:pPr>
      <w:r>
        <w:rPr>
          <w:lang w:val="hr-HR"/>
        </w:rPr>
        <w:t>Članak 12.</w:t>
      </w:r>
    </w:p>
    <w:p w:rsidR="007F554D" w:rsidRDefault="007F554D" w:rsidP="007A5A0C">
      <w:pPr>
        <w:pStyle w:val="isselectedend"/>
        <w:spacing w:after="0" w:afterAutospacing="0"/>
        <w:rPr>
          <w:rFonts w:ascii="Aptos" w:eastAsiaTheme="minorEastAsia" w:hAnsi="Aptos" w:cstheme="minorBidi" w:hint="eastAsia"/>
          <w:sz w:val="21"/>
          <w:szCs w:val="22"/>
          <w:lang w:eastAsia="en-US"/>
        </w:rPr>
      </w:pPr>
      <w:r w:rsidRPr="007F554D">
        <w:rPr>
          <w:rFonts w:ascii="Aptos" w:eastAsiaTheme="minorEastAsia" w:hAnsi="Aptos" w:cstheme="minorBidi"/>
          <w:sz w:val="21"/>
          <w:szCs w:val="22"/>
          <w:lang w:eastAsia="en-US"/>
        </w:rPr>
        <w:t>(1) Za nabavu robe, usluga i radova procijenjene vrijednosti manje od 5.000,00 eura, koja se provodi sukladno članku 6. ovoga Pravilnika, rok za dostavu ponude određuje se prema složenosti i žurnosti predmeta nabave, a u pravilu ne može biti kraći od jednog radnog dana od dana slanja zahtjeva za dostavu ponude.</w:t>
      </w:r>
    </w:p>
    <w:p w:rsidR="007F554D" w:rsidRPr="007F554D" w:rsidRDefault="007F554D" w:rsidP="007A5A0C">
      <w:pPr>
        <w:pStyle w:val="isselectedend"/>
        <w:spacing w:after="0" w:afterAutospacing="0"/>
        <w:rPr>
          <w:rFonts w:ascii="Aptos" w:eastAsiaTheme="minorEastAsia" w:hAnsi="Aptos" w:cstheme="minorBidi" w:hint="eastAsia"/>
          <w:sz w:val="21"/>
          <w:szCs w:val="22"/>
          <w:lang w:eastAsia="en-US"/>
        </w:rPr>
      </w:pPr>
      <w:r w:rsidRPr="007F554D">
        <w:rPr>
          <w:rFonts w:ascii="Aptos" w:eastAsiaTheme="minorEastAsia" w:hAnsi="Aptos" w:cstheme="minorBidi"/>
          <w:sz w:val="21"/>
          <w:szCs w:val="22"/>
          <w:lang w:eastAsia="en-US"/>
        </w:rPr>
        <w:t>(2) Iznimno od stavka 1. ovoga članka, kod hitnih intervencija potrebnih radi zaštite ljudi i imovine, sprječavanja nastanka znatne štete, otklanjanja kvara ili osiguravanja neprekidnog obavljanja djelatnosti Naručitelja, ponuda se može zatražiti i u roku kraćem od jednog radnog dana. Razlozi hitnosti moraju se evidentirati i obrazložiti u dokumentaciji nabave.</w:t>
      </w:r>
    </w:p>
    <w:p w:rsidR="007F554D" w:rsidRPr="007F554D" w:rsidRDefault="007F554D" w:rsidP="007F554D">
      <w:pPr>
        <w:pStyle w:val="isselectedend"/>
        <w:rPr>
          <w:rFonts w:ascii="Aptos" w:eastAsiaTheme="minorEastAsia" w:hAnsi="Aptos" w:cstheme="minorBidi" w:hint="eastAsia"/>
          <w:sz w:val="21"/>
          <w:szCs w:val="22"/>
          <w:lang w:eastAsia="en-US"/>
        </w:rPr>
      </w:pPr>
      <w:r w:rsidRPr="007F554D">
        <w:rPr>
          <w:rFonts w:ascii="Aptos" w:eastAsiaTheme="minorEastAsia" w:hAnsi="Aptos" w:cstheme="minorBidi"/>
          <w:sz w:val="21"/>
          <w:szCs w:val="22"/>
          <w:lang w:eastAsia="en-US"/>
        </w:rPr>
        <w:t>(3) Za nabavu robe, usluga i radova procijenjene vrijednosti jednake ili veće od 5.000,00 eura, a manje ili jednake 15.000,00 eura, koja se provodi sukladno člancima 7. i 8. ovoga Pravilnika, rok za dostavu ponuda ne smije biti kraći od tri radna dana od dana slanja Poziva za dostavu ponuda. Iznimno, rok se može skratiti u slučaju opravdane žurnosti, uz obvezno obrazloženje razloga u dokumentaciji nabave.</w:t>
      </w:r>
    </w:p>
    <w:p w:rsidR="007F554D" w:rsidRPr="007F554D" w:rsidRDefault="007F554D" w:rsidP="007F554D">
      <w:pPr>
        <w:pStyle w:val="isselectedend"/>
        <w:rPr>
          <w:rFonts w:ascii="Aptos" w:eastAsiaTheme="minorEastAsia" w:hAnsi="Aptos" w:cstheme="minorBidi" w:hint="eastAsia"/>
          <w:sz w:val="21"/>
          <w:szCs w:val="22"/>
          <w:lang w:eastAsia="en-US"/>
        </w:rPr>
      </w:pPr>
      <w:r w:rsidRPr="007F554D">
        <w:rPr>
          <w:rFonts w:ascii="Aptos" w:eastAsiaTheme="minorEastAsia" w:hAnsi="Aptos" w:cstheme="minorBidi"/>
          <w:sz w:val="21"/>
          <w:szCs w:val="22"/>
          <w:lang w:eastAsia="en-US"/>
        </w:rPr>
        <w:t>(4) Za nabavu robe i usluga procijenjene vrijednosti veće od 15.000,00 eura, a manje ili jednake 25.000,00 eura, odnosno za nabavu radova procijenjene vrijednosti veće od 15.000,00 eura, a manje ili jednake 45.000,00 eura, koja se provodi sukladno članku 9. ovoga Pravilnika putem modula jednostavne nabave EOJN RH bez javne objave, rok za dostavu ponuda ne smije biti kraći od tri dana od dana slanja Poziva za dostavu ponuda.</w:t>
      </w:r>
    </w:p>
    <w:p w:rsidR="007F554D" w:rsidRPr="007F554D" w:rsidRDefault="007F554D" w:rsidP="007F554D">
      <w:pPr>
        <w:pStyle w:val="isselectedend"/>
        <w:rPr>
          <w:rFonts w:ascii="Aptos" w:eastAsiaTheme="minorEastAsia" w:hAnsi="Aptos" w:cstheme="minorBidi" w:hint="eastAsia"/>
          <w:sz w:val="21"/>
          <w:szCs w:val="22"/>
          <w:lang w:eastAsia="en-US"/>
        </w:rPr>
      </w:pPr>
      <w:r w:rsidRPr="007F554D">
        <w:rPr>
          <w:rFonts w:ascii="Aptos" w:eastAsiaTheme="minorEastAsia" w:hAnsi="Aptos" w:cstheme="minorBidi"/>
          <w:sz w:val="21"/>
          <w:szCs w:val="22"/>
          <w:lang w:eastAsia="en-US"/>
        </w:rPr>
        <w:t>(5) Za nabavu robe i usluga procijenjene vrijednosti veće od 25.000,00 eura, a manje od 50.000,00 eura, odnosno za nabavu radova procijenjene vrijednosti veće od 45.000,00 eura, a manje od 100.000,00 eura, koja se provodi sukladno članku 10. ovoga Pravilnika putem javne objave u modulu jednostavne nabave EOJN RH, rok za dostavu ponuda ne smije biti kraći od pet dana od dana javne objave Poziva za dostavu ponuda.</w:t>
      </w:r>
    </w:p>
    <w:p w:rsidR="007F554D" w:rsidRPr="007F554D" w:rsidRDefault="007F554D" w:rsidP="007F554D">
      <w:pPr>
        <w:pStyle w:val="NormalWeb"/>
        <w:rPr>
          <w:rFonts w:ascii="Aptos" w:eastAsiaTheme="minorEastAsia" w:hAnsi="Aptos" w:cstheme="minorBidi" w:hint="eastAsia"/>
          <w:sz w:val="21"/>
          <w:szCs w:val="22"/>
          <w:lang w:eastAsia="en-US"/>
        </w:rPr>
      </w:pPr>
      <w:r w:rsidRPr="007F554D">
        <w:rPr>
          <w:rFonts w:ascii="Aptos" w:eastAsiaTheme="minorEastAsia" w:hAnsi="Aptos" w:cstheme="minorBidi"/>
          <w:sz w:val="21"/>
          <w:szCs w:val="22"/>
          <w:lang w:eastAsia="en-US"/>
        </w:rPr>
        <w:lastRenderedPageBreak/>
        <w:t>(6) Rokovi iz stavaka 3. do 5. ovoga članka određuju se uzimajući u obzir složenost predmeta nabave, opseg dokumentacije, vrijeme potrebno za pripremu ponude i druge okolnosti koje mogu utjecati na mogućnost pravodobne izrade ponude.</w:t>
      </w:r>
    </w:p>
    <w:p w:rsidR="002E49A4" w:rsidRDefault="00CB4AE1">
      <w:pPr>
        <w:pStyle w:val="Article"/>
        <w:keepNext/>
        <w:spacing w:after="80"/>
        <w:jc w:val="center"/>
        <w:rPr>
          <w:rFonts w:hint="eastAsia"/>
        </w:rPr>
      </w:pPr>
      <w:r>
        <w:rPr>
          <w:lang w:val="hr-HR"/>
        </w:rPr>
        <w:t>Članak 13.</w:t>
      </w:r>
    </w:p>
    <w:p w:rsidR="002E49A4" w:rsidRDefault="00CB4AE1">
      <w:pPr>
        <w:pStyle w:val="Body"/>
        <w:spacing w:after="60"/>
        <w:rPr>
          <w:rFonts w:hint="eastAsia"/>
        </w:rPr>
      </w:pPr>
      <w:r>
        <w:rPr>
          <w:lang w:val="hr-HR"/>
        </w:rPr>
        <w:t>(1) Ponude se otvaraju nakon isteka roka za njihovu dostavu. Otvaranje ponuda u postupcima jednostavne nabave nije javno.</w:t>
      </w:r>
    </w:p>
    <w:p w:rsidR="002E49A4" w:rsidRDefault="00CB4AE1">
      <w:pPr>
        <w:pStyle w:val="Body"/>
        <w:spacing w:after="60"/>
        <w:rPr>
          <w:rFonts w:hint="eastAsia"/>
        </w:rPr>
      </w:pPr>
      <w:r>
        <w:rPr>
          <w:lang w:val="hr-HR"/>
        </w:rPr>
        <w:t>(2) Pregled i ocjena ponuda obavljaju se na temelju uvjeta i zahtjeva iz Poziva. Valjane ponude rangiraju se prema utvrđenom kriteriju za odabir.</w:t>
      </w:r>
    </w:p>
    <w:p w:rsidR="002E49A4" w:rsidRDefault="00CB4AE1">
      <w:pPr>
        <w:pStyle w:val="Body"/>
        <w:spacing w:after="60"/>
        <w:rPr>
          <w:rFonts w:hint="eastAsia"/>
        </w:rPr>
      </w:pPr>
      <w:r>
        <w:rPr>
          <w:lang w:val="hr-HR"/>
        </w:rPr>
        <w:t>(3) Ako su informacije ili dokumentacija nepotpune, pogrešne ili se takvima čine, ili ako pojedini dokumenti nedostaju, Naručitelj može, poštujući jednak tretman i transparentnost, zatražiti dopunu, razjašnjenje ili dostavu potrebnih informacija u primjerenom roku, u pravilu ne kraćem od dva dana.</w:t>
      </w:r>
    </w:p>
    <w:p w:rsidR="002E49A4" w:rsidRDefault="00CB4AE1">
      <w:pPr>
        <w:pStyle w:val="Body"/>
        <w:spacing w:after="60"/>
        <w:rPr>
          <w:rFonts w:hint="eastAsia"/>
        </w:rPr>
      </w:pPr>
      <w:r>
        <w:rPr>
          <w:lang w:val="hr-HR"/>
        </w:rPr>
        <w:t>(4) Dopuna ili pojašnjenje ne smije dovesti do pregovaranja, izmjene ponuđene cijene, kriterija za odabir ili ponuđenog predmeta nabave. Ponudbeni list, troškovnik, jamstvo za ozbiljnost ponude i ESPD ne mogu se naknadno dostaviti ako nisu dostavljeni u ponudi, osim kada je ZJN-om izričito dopušteno drukčije.</w:t>
      </w:r>
    </w:p>
    <w:p w:rsidR="002E49A4" w:rsidRDefault="00CB4AE1">
      <w:pPr>
        <w:pStyle w:val="Body"/>
        <w:spacing w:after="60"/>
        <w:rPr>
          <w:rFonts w:hint="eastAsia"/>
        </w:rPr>
      </w:pPr>
      <w:r>
        <w:rPr>
          <w:lang w:val="hr-HR"/>
        </w:rPr>
        <w:t>(5) O pregledu i ocjeni ponuda sastavlja se zapisnik, službena bilješka ili drugi dokument primjeren postupku, koji sadržava najmanje podatke o postupku, zaprimljenim ponudama, provjeri uvjeta, razlozima odbijanja, rangiranju i prijedlogu odabira ili poništenja.</w:t>
      </w:r>
    </w:p>
    <w:p w:rsidR="002E49A4" w:rsidRDefault="00CB4AE1">
      <w:pPr>
        <w:pStyle w:val="Body"/>
        <w:spacing w:after="60"/>
        <w:rPr>
          <w:rFonts w:hint="eastAsia"/>
        </w:rPr>
      </w:pPr>
      <w:r>
        <w:rPr>
          <w:lang w:val="hr-HR"/>
        </w:rPr>
        <w:t>(6) Odluka o odabiru i Odluka o poništenju moraju biti obrazložene. Rok za donošenje odluke iznosi 30 dana od isteka roka za dostavu ponuda, osim ako je Pozivom određen dulji rok.</w:t>
      </w:r>
    </w:p>
    <w:p w:rsidR="002E49A4" w:rsidRDefault="00CB4AE1">
      <w:pPr>
        <w:pStyle w:val="Body"/>
        <w:spacing w:after="60"/>
        <w:rPr>
          <w:rFonts w:hint="eastAsia"/>
        </w:rPr>
      </w:pPr>
      <w:r>
        <w:rPr>
          <w:lang w:val="hr-HR"/>
        </w:rPr>
        <w:t>(7) Za nabave procijenjene vrijednosti jednake ili manje od 15.000,00 eura Naručitelj nije obvezan donositi formalnu Odluku niti sastavljati zapisnik, osim ako je to određeno Pozivom ili internim pravilima, ali mora osigurati dokumentiran odabir i revizijski trag.</w:t>
      </w:r>
    </w:p>
    <w:p w:rsidR="002E49A4" w:rsidRPr="008E70DC" w:rsidRDefault="00CB4AE1" w:rsidP="008E70DC">
      <w:pPr>
        <w:pStyle w:val="SectionHeading"/>
        <w:keepNext/>
        <w:spacing w:after="120"/>
        <w:rPr>
          <w:rFonts w:hint="eastAsia"/>
          <w:u w:val="single"/>
          <w:lang w:val="hr-HR"/>
        </w:rPr>
      </w:pPr>
      <w:r w:rsidRPr="008E70DC">
        <w:rPr>
          <w:u w:val="single"/>
          <w:lang w:val="hr-HR"/>
        </w:rPr>
        <w:t>VI. OSNOVE ZA ISKLJUČENJE, SPOSOBNOST, JAMSTVA I KRITERIJ ZA ODABIR</w:t>
      </w:r>
    </w:p>
    <w:p w:rsidR="002E49A4" w:rsidRDefault="00CB4AE1">
      <w:pPr>
        <w:pStyle w:val="Article"/>
        <w:keepNext/>
        <w:spacing w:after="80"/>
        <w:jc w:val="center"/>
        <w:rPr>
          <w:rFonts w:hint="eastAsia"/>
        </w:rPr>
      </w:pPr>
      <w:r>
        <w:rPr>
          <w:lang w:val="hr-HR"/>
        </w:rPr>
        <w:t>Članak 14.</w:t>
      </w:r>
    </w:p>
    <w:p w:rsidR="002E49A4" w:rsidRDefault="00CB4AE1">
      <w:pPr>
        <w:pStyle w:val="Body"/>
        <w:spacing w:after="60"/>
        <w:rPr>
          <w:rFonts w:hint="eastAsia"/>
        </w:rPr>
      </w:pPr>
      <w:r>
        <w:rPr>
          <w:lang w:val="hr-HR"/>
        </w:rPr>
        <w:t>(1) Za nabave procijenjene vrijednosti veće od 15.000,00 eura Naručitelj može odrediti osnove za isključenje i kriterije za kvalitativni odabir gospodarskog subjekta, razmjerno predmetu nabave, uz odgovarajuću primjenu odredbi ZJN-a.</w:t>
      </w:r>
    </w:p>
    <w:p w:rsidR="002E49A4" w:rsidRDefault="00CB4AE1">
      <w:pPr>
        <w:pStyle w:val="Body"/>
        <w:spacing w:after="60"/>
        <w:rPr>
          <w:rFonts w:hint="eastAsia"/>
        </w:rPr>
      </w:pPr>
      <w:r>
        <w:rPr>
          <w:lang w:val="hr-HR"/>
        </w:rPr>
        <w:t>(2) Dokumenti se mogu dostaviti u neovjerenoj preslici ili kao neovjereni ispis elektroničke isprave, osim jamstava kada je zahtijevan izvornik. Naručitelj može radi provjere zatražiti izvornik ili ovjerenu presliku.</w:t>
      </w:r>
    </w:p>
    <w:p w:rsidR="002E49A4" w:rsidRDefault="00CB4AE1">
      <w:pPr>
        <w:pStyle w:val="Body"/>
        <w:spacing w:after="60"/>
        <w:rPr>
          <w:rFonts w:hint="eastAsia"/>
        </w:rPr>
      </w:pPr>
      <w:r>
        <w:rPr>
          <w:lang w:val="hr-HR"/>
        </w:rPr>
        <w:t>(3) Dokazi se mogu dostaviti i putem ESPD obrasca ako je tako određeno Pozivom.</w:t>
      </w:r>
    </w:p>
    <w:p w:rsidR="002E49A4" w:rsidRDefault="00CB4AE1">
      <w:pPr>
        <w:pStyle w:val="Article"/>
        <w:keepNext/>
        <w:spacing w:after="80"/>
        <w:jc w:val="center"/>
        <w:rPr>
          <w:rFonts w:hint="eastAsia"/>
        </w:rPr>
      </w:pPr>
      <w:r>
        <w:rPr>
          <w:lang w:val="hr-HR"/>
        </w:rPr>
        <w:t>Članak 15.</w:t>
      </w:r>
    </w:p>
    <w:p w:rsidR="002E49A4" w:rsidRDefault="00CB4AE1">
      <w:pPr>
        <w:pStyle w:val="Body"/>
        <w:spacing w:after="60"/>
        <w:rPr>
          <w:rFonts w:hint="eastAsia"/>
        </w:rPr>
      </w:pPr>
      <w:r>
        <w:rPr>
          <w:lang w:val="hr-HR"/>
        </w:rPr>
        <w:t>(1) Naručitelj može, razmjerno predmetu i rizicima nabave, zahtijevati jamstvo za ozbiljnost ponude, uredno ispunjenje ugovora, povrat avansa, otklanjanje nedostataka u jamstvenom roku ili osiguranje odgovornosti iz djelatnosti.</w:t>
      </w:r>
    </w:p>
    <w:p w:rsidR="002E49A4" w:rsidRDefault="00CB4AE1">
      <w:pPr>
        <w:pStyle w:val="Body"/>
        <w:spacing w:after="60"/>
        <w:rPr>
          <w:rFonts w:hint="eastAsia"/>
        </w:rPr>
      </w:pPr>
      <w:r>
        <w:rPr>
          <w:lang w:val="hr-HR"/>
        </w:rPr>
        <w:t>(2) Bez obzira na određeno sredstvo jamstva, ponuditelj može dati novčani polog u traženom iznosu, osim ako priroda jamstva to ne dopušta.</w:t>
      </w:r>
    </w:p>
    <w:p w:rsidR="002E49A4" w:rsidRDefault="00CB4AE1">
      <w:pPr>
        <w:pStyle w:val="Article"/>
        <w:keepNext/>
        <w:spacing w:after="80"/>
        <w:jc w:val="center"/>
        <w:rPr>
          <w:rFonts w:hint="eastAsia"/>
        </w:rPr>
      </w:pPr>
      <w:r>
        <w:rPr>
          <w:lang w:val="hr-HR"/>
        </w:rPr>
        <w:t>Članak 16.</w:t>
      </w:r>
    </w:p>
    <w:p w:rsidR="002E49A4" w:rsidRDefault="00CB4AE1">
      <w:pPr>
        <w:pStyle w:val="Body"/>
        <w:spacing w:after="60"/>
        <w:rPr>
          <w:rFonts w:hint="eastAsia"/>
        </w:rPr>
      </w:pPr>
      <w:r>
        <w:rPr>
          <w:lang w:val="hr-HR"/>
        </w:rPr>
        <w:t>(1) Kriterij za odabir ponude je najniža cijena ili ekonomski najpovoljnija ponuda.</w:t>
      </w:r>
    </w:p>
    <w:p w:rsidR="002E49A4" w:rsidRDefault="00CB4AE1">
      <w:pPr>
        <w:pStyle w:val="Body"/>
        <w:spacing w:after="60"/>
        <w:rPr>
          <w:rFonts w:hint="eastAsia"/>
        </w:rPr>
      </w:pPr>
      <w:r>
        <w:rPr>
          <w:lang w:val="hr-HR"/>
        </w:rPr>
        <w:t>(2) Ako je kriterij ekonomski najpovoljnija ponuda, uz cijenu ili trošak mogu se koristiti kriteriji povezani s predmetom nabave, primjerice kvaliteta, tehničke, estetske ili funkcionalne značajke, okolišna svojstva, operativni troškovi, ekonomičnost, rok isporuke ili izvršenja, organizacija i kvalifikacije osoblja kada su povezane s kvalitetom izvršenja, jamstveni rok i drugi primjereni kriteriji.</w:t>
      </w:r>
    </w:p>
    <w:p w:rsidR="002E49A4" w:rsidRDefault="00CB4AE1">
      <w:pPr>
        <w:pStyle w:val="Body"/>
        <w:spacing w:after="60"/>
        <w:rPr>
          <w:rFonts w:hint="eastAsia"/>
        </w:rPr>
      </w:pPr>
      <w:r>
        <w:rPr>
          <w:lang w:val="hr-HR"/>
        </w:rPr>
        <w:t>(3) Relativni ponder cijene odnosno troška ne smije biti veći od 90 %. Pozivom se određuju kriteriji, njihovi ponderi i način bodovanja tako da ponuditelj može unaprijed utvrditi način ocjenjivanja.</w:t>
      </w:r>
    </w:p>
    <w:p w:rsidR="002E49A4" w:rsidRDefault="00CB4AE1">
      <w:pPr>
        <w:pStyle w:val="Body"/>
        <w:spacing w:after="60"/>
        <w:rPr>
          <w:rFonts w:hint="eastAsia"/>
        </w:rPr>
      </w:pPr>
      <w:r>
        <w:rPr>
          <w:lang w:val="hr-HR"/>
        </w:rPr>
        <w:t>(4) Naručitelj uspoređuje cijene ponuda bez PDV-a.</w:t>
      </w:r>
    </w:p>
    <w:p w:rsidR="002E49A4" w:rsidRPr="008E70DC" w:rsidRDefault="00CB4AE1" w:rsidP="008E70DC">
      <w:pPr>
        <w:pStyle w:val="SectionHeading"/>
        <w:keepNext/>
        <w:spacing w:after="120"/>
        <w:rPr>
          <w:rFonts w:hint="eastAsia"/>
          <w:u w:val="single"/>
          <w:lang w:val="hr-HR"/>
        </w:rPr>
      </w:pPr>
      <w:r w:rsidRPr="008E70DC">
        <w:rPr>
          <w:u w:val="single"/>
          <w:lang w:val="hr-HR"/>
        </w:rPr>
        <w:lastRenderedPageBreak/>
        <w:t>VII. POSEBNI NAČINI NABAVE</w:t>
      </w:r>
    </w:p>
    <w:p w:rsidR="002E49A4" w:rsidRDefault="00CB4AE1">
      <w:pPr>
        <w:pStyle w:val="Article"/>
        <w:keepNext/>
        <w:spacing w:after="80"/>
        <w:jc w:val="center"/>
        <w:rPr>
          <w:rFonts w:hint="eastAsia"/>
        </w:rPr>
      </w:pPr>
      <w:r>
        <w:rPr>
          <w:lang w:val="hr-HR"/>
        </w:rPr>
        <w:t>Članak 17.</w:t>
      </w:r>
    </w:p>
    <w:p w:rsidR="002E49A4" w:rsidRDefault="00CB4AE1">
      <w:pPr>
        <w:pStyle w:val="Body"/>
        <w:spacing w:after="60"/>
        <w:rPr>
          <w:rFonts w:hint="eastAsia"/>
        </w:rPr>
      </w:pPr>
      <w:r>
        <w:rPr>
          <w:lang w:val="hr-HR"/>
        </w:rPr>
        <w:t>(1) Naručitelj može predmet jednostavne nabave podijeliti na grupe. Ukupnu procijenjenu vrijednost čini zbroj procijenjenih vrijednosti svih grupa.</w:t>
      </w:r>
    </w:p>
    <w:p w:rsidR="002E49A4" w:rsidRDefault="00CB4AE1">
      <w:pPr>
        <w:pStyle w:val="Body"/>
        <w:spacing w:after="60"/>
        <w:rPr>
          <w:rFonts w:hint="eastAsia"/>
        </w:rPr>
      </w:pPr>
      <w:r>
        <w:rPr>
          <w:lang w:val="hr-HR"/>
        </w:rPr>
        <w:t>(2) Vrsta postupka određuje se prema ukupnoj procijenjenoj vrijednosti svih grupa. Za svaku grupu može se odabrati zasebna ponuda i sklopiti ugovor ili izdati narudžbenica.</w:t>
      </w:r>
    </w:p>
    <w:p w:rsidR="002E49A4" w:rsidRDefault="00CB4AE1">
      <w:pPr>
        <w:pStyle w:val="Article"/>
        <w:keepNext/>
        <w:spacing w:after="80"/>
        <w:jc w:val="center"/>
        <w:rPr>
          <w:rFonts w:hint="eastAsia"/>
        </w:rPr>
      </w:pPr>
      <w:r>
        <w:rPr>
          <w:lang w:val="hr-HR"/>
        </w:rPr>
        <w:t>Članak 18.</w:t>
      </w:r>
    </w:p>
    <w:p w:rsidR="002E49A4" w:rsidRDefault="00CB4AE1">
      <w:pPr>
        <w:pStyle w:val="Body"/>
        <w:spacing w:after="60"/>
        <w:rPr>
          <w:rFonts w:hint="eastAsia"/>
        </w:rPr>
      </w:pPr>
      <w:r>
        <w:rPr>
          <w:lang w:val="hr-HR"/>
        </w:rPr>
        <w:t>(1) Naručitelj može provesti postupak jednostavne nabave radi sklapanja okvirnog sporazuma s jednim ili više gospodarskih subjekata.</w:t>
      </w:r>
    </w:p>
    <w:p w:rsidR="002E49A4" w:rsidRDefault="00CB4AE1">
      <w:pPr>
        <w:pStyle w:val="Body"/>
        <w:spacing w:after="60"/>
        <w:rPr>
          <w:rFonts w:hint="eastAsia"/>
        </w:rPr>
      </w:pPr>
      <w:r>
        <w:rPr>
          <w:lang w:val="hr-HR"/>
        </w:rPr>
        <w:t>(2) Okvirni sporazum sklapa se u pisanom obliku, u pravilu na razdoblje do dvije godine, a procijenjena vrijednost obuhvaća ukupnu vrijednost svih ugovora i narudžbenica koji se planiraju sklopiti za vrijeme njegova trajanja.</w:t>
      </w:r>
    </w:p>
    <w:p w:rsidR="002E49A4" w:rsidRDefault="00CB4AE1">
      <w:pPr>
        <w:pStyle w:val="Body"/>
        <w:spacing w:after="60"/>
        <w:rPr>
          <w:rFonts w:hint="eastAsia"/>
        </w:rPr>
      </w:pPr>
      <w:r>
        <w:rPr>
          <w:lang w:val="hr-HR"/>
        </w:rPr>
        <w:t>(3) Postupak se provodi prema pravilima koja odgovaraju ukupnoj procijenjenoj vrijednosti okvirnog sporazuma.</w:t>
      </w:r>
    </w:p>
    <w:p w:rsidR="002E49A4" w:rsidRDefault="00CB4AE1">
      <w:pPr>
        <w:pStyle w:val="Article"/>
        <w:keepNext/>
        <w:spacing w:after="80"/>
        <w:jc w:val="center"/>
        <w:rPr>
          <w:rFonts w:hint="eastAsia"/>
        </w:rPr>
      </w:pPr>
      <w:r>
        <w:rPr>
          <w:lang w:val="hr-HR"/>
        </w:rPr>
        <w:t>Članak 19.</w:t>
      </w:r>
    </w:p>
    <w:p w:rsidR="002E49A4" w:rsidRDefault="00CB4AE1">
      <w:pPr>
        <w:pStyle w:val="Body"/>
        <w:spacing w:after="60"/>
        <w:rPr>
          <w:rFonts w:hint="eastAsia"/>
        </w:rPr>
      </w:pPr>
      <w:r>
        <w:rPr>
          <w:lang w:val="hr-HR"/>
        </w:rPr>
        <w:t>(1) Naručitelj može u jednostavnoj nabavi primjenjivati kriterije zelene, održive, društveno odgovorne i inovativne nabave, kada su povezani s predmetom nabave, jasno definirani, mjerljivi i razmjerni.</w:t>
      </w:r>
    </w:p>
    <w:p w:rsidR="002E49A4" w:rsidRDefault="00CB4AE1">
      <w:pPr>
        <w:pStyle w:val="Body"/>
        <w:spacing w:after="60"/>
        <w:rPr>
          <w:rFonts w:hint="eastAsia"/>
        </w:rPr>
      </w:pPr>
      <w:r>
        <w:rPr>
          <w:lang w:val="hr-HR"/>
        </w:rPr>
        <w:t>(2) Takvi se kriteriji mogu uključiti u opis predmeta, tehničke specifikacije, uvjete sposobnosti, kriterije odabira ili uvjete izvršenja ugovora.</w:t>
      </w:r>
    </w:p>
    <w:p w:rsidR="002E49A4" w:rsidRDefault="00CB4AE1">
      <w:pPr>
        <w:pStyle w:val="Article"/>
        <w:keepNext/>
        <w:spacing w:after="80"/>
        <w:jc w:val="center"/>
        <w:rPr>
          <w:rFonts w:hint="eastAsia"/>
        </w:rPr>
      </w:pPr>
      <w:r>
        <w:rPr>
          <w:lang w:val="hr-HR"/>
        </w:rPr>
        <w:t>Članak 20.</w:t>
      </w:r>
    </w:p>
    <w:p w:rsidR="002E49A4" w:rsidRDefault="00CB4AE1">
      <w:pPr>
        <w:pStyle w:val="Body"/>
        <w:spacing w:after="60"/>
        <w:rPr>
          <w:rFonts w:hint="eastAsia"/>
        </w:rPr>
      </w:pPr>
      <w:r>
        <w:rPr>
          <w:lang w:val="hr-HR"/>
        </w:rPr>
        <w:t>(1) Naručitelj može s jednim ili više naručitelja sporazumjeti zajedničku provedbu postupka jednostavne nabave.</w:t>
      </w:r>
    </w:p>
    <w:p w:rsidR="002E49A4" w:rsidRDefault="00CB4AE1">
      <w:pPr>
        <w:pStyle w:val="Body"/>
        <w:spacing w:after="60"/>
        <w:rPr>
          <w:rFonts w:hint="eastAsia"/>
        </w:rPr>
      </w:pPr>
      <w:r>
        <w:rPr>
          <w:lang w:val="hr-HR"/>
        </w:rPr>
        <w:t>(2) Sporazumom se uređuju međusobna prava, obveze, odgovornosti, način provedbe, donošenje odluka, sklapanje i praćenje ugovora.</w:t>
      </w:r>
    </w:p>
    <w:p w:rsidR="002E49A4" w:rsidRPr="008E70DC" w:rsidRDefault="00CB4AE1" w:rsidP="008E70DC">
      <w:pPr>
        <w:pStyle w:val="SectionHeading"/>
        <w:keepNext/>
        <w:spacing w:after="120"/>
        <w:rPr>
          <w:rFonts w:hint="eastAsia"/>
          <w:u w:val="single"/>
          <w:lang w:val="hr-HR"/>
        </w:rPr>
      </w:pPr>
      <w:r w:rsidRPr="008E70DC">
        <w:rPr>
          <w:u w:val="single"/>
          <w:lang w:val="hr-HR"/>
        </w:rPr>
        <w:t>VIII. SKLAPANJE, EVIDENTIRANJE, IZVRŠENJE I IZMJENE UGOVORA</w:t>
      </w:r>
    </w:p>
    <w:p w:rsidR="002E49A4" w:rsidRDefault="00CB4AE1">
      <w:pPr>
        <w:pStyle w:val="Article"/>
        <w:keepNext/>
        <w:spacing w:after="80"/>
        <w:jc w:val="center"/>
        <w:rPr>
          <w:rFonts w:hint="eastAsia"/>
        </w:rPr>
      </w:pPr>
      <w:r>
        <w:rPr>
          <w:lang w:val="hr-HR"/>
        </w:rPr>
        <w:t>Članak 21.</w:t>
      </w:r>
    </w:p>
    <w:p w:rsidR="002E49A4" w:rsidRDefault="00CB4AE1">
      <w:pPr>
        <w:pStyle w:val="Body"/>
        <w:spacing w:after="60"/>
        <w:rPr>
          <w:rFonts w:hint="eastAsia"/>
        </w:rPr>
      </w:pPr>
      <w:r>
        <w:rPr>
          <w:lang w:val="hr-HR"/>
        </w:rPr>
        <w:t>(1) Nakon izvršnosti Odluke o odabiru, kada se ona donosi, Naručitelj sklapa ugovor ili izdaje narudžbenicu u skladu s Pozivom, odabranom ponudom i internim ovlastima.</w:t>
      </w:r>
    </w:p>
    <w:p w:rsidR="002E49A4" w:rsidRDefault="00CB4AE1">
      <w:pPr>
        <w:pStyle w:val="Body"/>
        <w:spacing w:after="60"/>
        <w:rPr>
          <w:rFonts w:hint="eastAsia"/>
        </w:rPr>
      </w:pPr>
      <w:r>
        <w:rPr>
          <w:lang w:val="hr-HR"/>
        </w:rPr>
        <w:t>(2) Za postupke iz članka 10. ovoga Pravilnika u pravilu se sklapa ugovor. Ugovori se mogu digitalno potpisati i razmijeniti putem EOJN RH ili drugim sigurnim elektroničkim sredstvom.</w:t>
      </w:r>
    </w:p>
    <w:p w:rsidR="002E49A4" w:rsidRDefault="00CB4AE1">
      <w:pPr>
        <w:pStyle w:val="Body"/>
        <w:spacing w:after="60"/>
        <w:rPr>
          <w:rFonts w:hint="eastAsia"/>
        </w:rPr>
      </w:pPr>
      <w:r>
        <w:rPr>
          <w:lang w:val="hr-HR"/>
        </w:rPr>
        <w:t>(3) Ugovor i narudžbenica moraju biti u skladu s uvjetima postupka i odabranom ponudom te sadržavati podatke potrebne za uredno izvršenje i praćenje obveza.</w:t>
      </w:r>
    </w:p>
    <w:p w:rsidR="002E49A4" w:rsidRDefault="00CB4AE1">
      <w:pPr>
        <w:pStyle w:val="Article"/>
        <w:keepNext/>
        <w:spacing w:after="80"/>
        <w:jc w:val="center"/>
        <w:rPr>
          <w:rFonts w:hint="eastAsia"/>
        </w:rPr>
      </w:pPr>
      <w:r>
        <w:rPr>
          <w:lang w:val="hr-HR"/>
        </w:rPr>
        <w:t>Članak 22.</w:t>
      </w:r>
    </w:p>
    <w:p w:rsidR="002E49A4" w:rsidRDefault="00CB4AE1">
      <w:pPr>
        <w:pStyle w:val="Body"/>
        <w:spacing w:after="60"/>
        <w:rPr>
          <w:rFonts w:hint="eastAsia"/>
        </w:rPr>
      </w:pPr>
      <w:r>
        <w:rPr>
          <w:lang w:val="hr-HR"/>
        </w:rPr>
        <w:t>(1) Naručitelj vodi i redovito ažurira Registar ugovora i okvirnih sporazuma za predmete nabave procijenjene vrijednosti jednake ili veće od 5.000,00 eura bez PDV-a, u skladu sa ZJN-om i podzakonskim propisima.</w:t>
      </w:r>
    </w:p>
    <w:p w:rsidR="002E49A4" w:rsidRDefault="00CB4AE1">
      <w:pPr>
        <w:pStyle w:val="Body"/>
        <w:spacing w:after="60"/>
        <w:rPr>
          <w:rFonts w:hint="eastAsia"/>
        </w:rPr>
      </w:pPr>
      <w:r>
        <w:rPr>
          <w:lang w:val="hr-HR"/>
        </w:rPr>
        <w:t>(2) Ako se isti predmet nabavlja putem više narudžbenica, u Registar se unosi ukupan iznos za taj predmet nabave, neovisno o broju narudžbenica izdanih tijekom kalendarske godine.</w:t>
      </w:r>
    </w:p>
    <w:p w:rsidR="002E49A4" w:rsidRDefault="00CB4AE1">
      <w:pPr>
        <w:pStyle w:val="Body"/>
        <w:spacing w:after="60"/>
        <w:rPr>
          <w:rFonts w:hint="eastAsia"/>
        </w:rPr>
      </w:pPr>
      <w:r>
        <w:rPr>
          <w:lang w:val="hr-HR"/>
        </w:rPr>
        <w:t>(3) Nakon okončanja postupka podaci o ugovoru, okvirnom sporazumu ili narudžbenici unose se u EOJN RH te se objavljuje Obavijest o rezultatima postupka kada je to propisano ili omogućeno modulom jednostavne nabave.</w:t>
      </w:r>
    </w:p>
    <w:p w:rsidR="002E49A4" w:rsidRDefault="00CB4AE1">
      <w:pPr>
        <w:pStyle w:val="Article"/>
        <w:keepNext/>
        <w:spacing w:after="80"/>
        <w:jc w:val="center"/>
        <w:rPr>
          <w:rFonts w:hint="eastAsia"/>
        </w:rPr>
      </w:pPr>
      <w:r>
        <w:rPr>
          <w:lang w:val="hr-HR"/>
        </w:rPr>
        <w:t>Članak 23.</w:t>
      </w:r>
    </w:p>
    <w:p w:rsidR="002E49A4" w:rsidRDefault="00CB4AE1">
      <w:pPr>
        <w:pStyle w:val="Body"/>
        <w:spacing w:after="60"/>
        <w:rPr>
          <w:rFonts w:hint="eastAsia"/>
        </w:rPr>
      </w:pPr>
      <w:r>
        <w:rPr>
          <w:lang w:val="hr-HR"/>
        </w:rPr>
        <w:t>(1) Ugovor, okvirni sporazum i narudžbenica izvršavaju se u skladu s uvjetima Poziva i odabranom ponudom.</w:t>
      </w:r>
    </w:p>
    <w:p w:rsidR="002E49A4" w:rsidRDefault="00CB4AE1">
      <w:pPr>
        <w:pStyle w:val="Body"/>
        <w:spacing w:after="60"/>
        <w:rPr>
          <w:rFonts w:hint="eastAsia"/>
        </w:rPr>
      </w:pPr>
      <w:r>
        <w:rPr>
          <w:lang w:val="hr-HR"/>
        </w:rPr>
        <w:t>(2) Za svaki ugovor ili narudžbenicu određuje se osoba odgovorna za praćenje izvršenja, koja kontrolira količinu, kvalitetu, rokove, obračun i druge ugovorne obveze te evidentira odstupanja.</w:t>
      </w:r>
    </w:p>
    <w:p w:rsidR="002E49A4" w:rsidRDefault="00CB4AE1">
      <w:pPr>
        <w:pStyle w:val="Body"/>
        <w:spacing w:after="60"/>
        <w:rPr>
          <w:rFonts w:hint="eastAsia"/>
        </w:rPr>
      </w:pPr>
      <w:r>
        <w:rPr>
          <w:lang w:val="hr-HR"/>
        </w:rPr>
        <w:t>(3) Naručitelj može tijekom izvršenja zahtijevati dokaze o ispunjavanju obveza iz primjenjivih propisa o okolišnom, socijalnom i radnom pravu, kada je to povezano s predmetom ugovora.</w:t>
      </w:r>
    </w:p>
    <w:p w:rsidR="002E49A4" w:rsidRDefault="00CB4AE1">
      <w:pPr>
        <w:pStyle w:val="Article"/>
        <w:keepNext/>
        <w:spacing w:after="80"/>
        <w:jc w:val="center"/>
        <w:rPr>
          <w:rFonts w:hint="eastAsia"/>
        </w:rPr>
      </w:pPr>
      <w:r>
        <w:rPr>
          <w:lang w:val="hr-HR"/>
        </w:rPr>
        <w:lastRenderedPageBreak/>
        <w:t>Članak 24.</w:t>
      </w:r>
    </w:p>
    <w:p w:rsidR="002E49A4" w:rsidRDefault="00CB4AE1">
      <w:pPr>
        <w:pStyle w:val="Body"/>
        <w:spacing w:after="60"/>
        <w:rPr>
          <w:rFonts w:hint="eastAsia"/>
        </w:rPr>
      </w:pPr>
      <w:r>
        <w:rPr>
          <w:lang w:val="hr-HR"/>
        </w:rPr>
        <w:t>(1) Dodatne isporuke, radovi ili usluge sagledavaju se zajedno s osnovnim predmetom nabave. Izmjene se ne smiju koristiti radi izbjegavanja novog postupka ili primjene ZJN-a.</w:t>
      </w:r>
    </w:p>
    <w:p w:rsidR="002E49A4" w:rsidRDefault="00CB4AE1">
      <w:pPr>
        <w:pStyle w:val="Body"/>
        <w:spacing w:after="60"/>
        <w:rPr>
          <w:rFonts w:hint="eastAsia"/>
        </w:rPr>
      </w:pPr>
      <w:r>
        <w:rPr>
          <w:lang w:val="hr-HR"/>
        </w:rPr>
        <w:t>(2) Dodatak ugovoru ili dodatna narudžbenica bez novog postupka mogu se sklopiti kada je potreba nastala zbog okolnosti koje pažljiv Naručitelj nije mogao predvidjeti, kada bi promjena ugovaratelja prouzročila značajne tehničke ili gospodarske poteškoće, ili za dodatne istovrsne ili slične isporuke, radove ili usluge koje su nužne za dovršetak ili funkcionalnost predmeta nabave.</w:t>
      </w:r>
    </w:p>
    <w:p w:rsidR="002E49A4" w:rsidRDefault="00CB4AE1">
      <w:pPr>
        <w:pStyle w:val="Body"/>
        <w:spacing w:after="60"/>
        <w:rPr>
          <w:rFonts w:hint="eastAsia"/>
        </w:rPr>
      </w:pPr>
      <w:r>
        <w:rPr>
          <w:lang w:val="hr-HR"/>
        </w:rPr>
        <w:t>(3) Izmjena ne smije promijeniti opću prirodu ugovora, ukupna vrijednost nakon izmjene ne smije dosegnuti prag za primjenu postupka javne nabave, a ukupno povećanje cijene bez novog postupka ne smije biti veće od 50 % vrijednosti osnovnog ugovora.</w:t>
      </w:r>
    </w:p>
    <w:p w:rsidR="002E49A4" w:rsidRDefault="00CB4AE1">
      <w:pPr>
        <w:pStyle w:val="Body"/>
        <w:spacing w:after="60"/>
        <w:rPr>
          <w:rFonts w:hint="eastAsia"/>
        </w:rPr>
      </w:pPr>
      <w:r>
        <w:rPr>
          <w:lang w:val="hr-HR"/>
        </w:rPr>
        <w:t>(4) Razlozi i vrijednost svake izmjene moraju biti obrazloženi i dokumentirani. Izmjena se objavljuje ili evidentira u EOJN RH kada je to propisano ili omogućeno.</w:t>
      </w:r>
    </w:p>
    <w:p w:rsidR="002E49A4" w:rsidRPr="008E70DC" w:rsidRDefault="00CB4AE1" w:rsidP="008E70DC">
      <w:pPr>
        <w:pStyle w:val="SectionHeading"/>
        <w:keepNext/>
        <w:spacing w:after="120"/>
        <w:rPr>
          <w:rFonts w:hint="eastAsia"/>
          <w:u w:val="single"/>
          <w:lang w:val="hr-HR"/>
        </w:rPr>
      </w:pPr>
      <w:r w:rsidRPr="008E70DC">
        <w:rPr>
          <w:u w:val="single"/>
          <w:lang w:val="hr-HR"/>
        </w:rPr>
        <w:t>IX. PRAVNA ZAŠTITA</w:t>
      </w:r>
    </w:p>
    <w:p w:rsidR="002E49A4" w:rsidRDefault="00CB4AE1">
      <w:pPr>
        <w:pStyle w:val="Article"/>
        <w:keepNext/>
        <w:spacing w:after="80"/>
        <w:jc w:val="center"/>
        <w:rPr>
          <w:rFonts w:hint="eastAsia"/>
        </w:rPr>
      </w:pPr>
      <w:r>
        <w:rPr>
          <w:lang w:val="hr-HR"/>
        </w:rPr>
        <w:t>Članak 25.</w:t>
      </w:r>
    </w:p>
    <w:p w:rsidR="002E49A4" w:rsidRDefault="00CB4AE1">
      <w:pPr>
        <w:pStyle w:val="Body"/>
        <w:spacing w:after="60"/>
        <w:rPr>
          <w:rFonts w:hint="eastAsia"/>
        </w:rPr>
      </w:pPr>
      <w:r>
        <w:rPr>
          <w:lang w:val="hr-HR"/>
        </w:rPr>
        <w:t>(1) U postupcima procijenjene vrijednosti jednake ili manje od 15.000,00 eura nije dopušten prigovor prema ovom Pravilniku.</w:t>
      </w:r>
    </w:p>
    <w:p w:rsidR="002E49A4" w:rsidRDefault="00CB4AE1">
      <w:pPr>
        <w:pStyle w:val="Body"/>
        <w:spacing w:after="60"/>
        <w:rPr>
          <w:rFonts w:hint="eastAsia"/>
        </w:rPr>
      </w:pPr>
      <w:r>
        <w:rPr>
          <w:lang w:val="hr-HR"/>
        </w:rPr>
        <w:t>(2) U postupcima procijenjene vrijednosti veće od 15.000,00 eura ponuditelj koji je sudjelovao u postupku može Upravi Naručitelja podnijeti prigovor protiv Odluke o odabiru, Odluke o poništenju ili druge radnje za koju smatra da nije u skladu s ovim Pravilnikom ili Pozivom. Protiv odluka u jednostavnoj nabavi nije dopuštena žalba Državnoj komisiji za kontrolu postupaka javne nabave.</w:t>
      </w:r>
    </w:p>
    <w:p w:rsidR="002E49A4" w:rsidRDefault="00CB4AE1">
      <w:pPr>
        <w:pStyle w:val="Body"/>
        <w:spacing w:after="60"/>
        <w:rPr>
          <w:rFonts w:hint="eastAsia"/>
        </w:rPr>
      </w:pPr>
      <w:r>
        <w:rPr>
          <w:lang w:val="hr-HR"/>
        </w:rPr>
        <w:t>(3) Prigovor se podnosi putem EOJN RH u roku od pet dana od dostave Odluke, odnosno od saznanja za osporavanu radnju, a najkasnije do sklapanja ugovora ili izdavanja narudžbenice.</w:t>
      </w:r>
    </w:p>
    <w:p w:rsidR="002E49A4" w:rsidRDefault="00CB4AE1">
      <w:pPr>
        <w:pStyle w:val="Body"/>
        <w:spacing w:after="60"/>
        <w:rPr>
          <w:rFonts w:hint="eastAsia"/>
        </w:rPr>
      </w:pPr>
      <w:r>
        <w:rPr>
          <w:lang w:val="hr-HR"/>
        </w:rPr>
        <w:t>(4) Tijekom roka za podnošenje prigovora Naručitelj ne smije sklopiti ugovor niti izdati narudžbenicu. Pravodobni prigovor odgađa sklapanje ugovora ili izdavanje narudžbenice do dostave odluke o prigovoru.</w:t>
      </w:r>
    </w:p>
    <w:p w:rsidR="002E49A4" w:rsidRDefault="00CB4AE1">
      <w:pPr>
        <w:pStyle w:val="Body"/>
        <w:spacing w:after="60"/>
        <w:rPr>
          <w:rFonts w:hint="eastAsia"/>
        </w:rPr>
      </w:pPr>
      <w:r>
        <w:rPr>
          <w:lang w:val="hr-HR"/>
        </w:rPr>
        <w:t>(5) Prigovor mora sadržavati podatke o podnositelju i njegovu zastupniku ili opunomoćeniku, naziv Naručitelja, oznaku i predmet postupka, osporavanu odluku ili radnju, opis nepravilnosti i obrazloženje, dokaze te određeni prigovorni zahtjev.</w:t>
      </w:r>
    </w:p>
    <w:p w:rsidR="002E49A4" w:rsidRDefault="00CB4AE1">
      <w:pPr>
        <w:pStyle w:val="Body"/>
        <w:spacing w:after="60"/>
        <w:rPr>
          <w:rFonts w:hint="eastAsia"/>
        </w:rPr>
      </w:pPr>
      <w:r>
        <w:rPr>
          <w:lang w:val="hr-HR"/>
        </w:rPr>
        <w:t>(6) Stručno povjerenstvo pregledava prigovor i dokumentaciju te Upravi dostavlja obrazloženo očitovanje najkasnije u roku od pet dana od zaprimanja prigovora.</w:t>
      </w:r>
    </w:p>
    <w:p w:rsidR="002E49A4" w:rsidRDefault="00CB4AE1">
      <w:pPr>
        <w:pStyle w:val="Body"/>
        <w:spacing w:after="60"/>
        <w:rPr>
          <w:rFonts w:hint="eastAsia"/>
        </w:rPr>
      </w:pPr>
      <w:r>
        <w:rPr>
          <w:lang w:val="hr-HR"/>
        </w:rPr>
        <w:t>(7) Uprava odlučuje o prigovoru u roku od deset dana od zaprimanja urednog prigovora.</w:t>
      </w:r>
    </w:p>
    <w:p w:rsidR="002E49A4" w:rsidRDefault="00CB4AE1">
      <w:pPr>
        <w:pStyle w:val="Body"/>
        <w:spacing w:after="60"/>
        <w:rPr>
          <w:rFonts w:hint="eastAsia"/>
        </w:rPr>
      </w:pPr>
      <w:r>
        <w:rPr>
          <w:lang w:val="hr-HR"/>
        </w:rPr>
        <w:t>(8) Uprava može prigovor odbaciti kao nepravodoban, nedopušten ili podnesen od neovlaštene osobe, odbiti kao neosnovan ili prihvatiti te poništiti osporavanu odluku ili radnju i naložiti ponavljanje odgovarajućeg dijela postupka ili donijeti novu odluku.</w:t>
      </w:r>
    </w:p>
    <w:p w:rsidR="002E49A4" w:rsidRDefault="00CB4AE1">
      <w:pPr>
        <w:pStyle w:val="Body"/>
        <w:spacing w:after="60"/>
        <w:rPr>
          <w:rFonts w:hint="eastAsia"/>
        </w:rPr>
      </w:pPr>
      <w:r>
        <w:rPr>
          <w:lang w:val="hr-HR"/>
        </w:rPr>
        <w:t>(9) Odluka o prigovoru mora biti obrazložena i dostavlja se podnositelju putem EOJN RH. Protiv odluke o prigovoru nije dopušten novi prigovor.</w:t>
      </w:r>
    </w:p>
    <w:p w:rsidR="002E49A4" w:rsidRDefault="00CB4AE1">
      <w:pPr>
        <w:pStyle w:val="Body"/>
        <w:spacing w:after="60"/>
        <w:rPr>
          <w:rFonts w:hint="eastAsia"/>
        </w:rPr>
      </w:pPr>
      <w:r>
        <w:rPr>
          <w:lang w:val="hr-HR"/>
        </w:rPr>
        <w:t>(10) Odluka o odabiru postaje izvršna istekom roka za prigovor ako prigovor nije podnesen, odnosno dostavom odluke kojom je prigovor odbačen ili odbijen ili dostavom nove Odluke o odabiru nakon prihvaćanja prigovora.</w:t>
      </w:r>
    </w:p>
    <w:p w:rsidR="002E49A4" w:rsidRDefault="00CB4AE1">
      <w:pPr>
        <w:pStyle w:val="Body"/>
        <w:spacing w:after="60"/>
        <w:rPr>
          <w:rFonts w:hint="eastAsia"/>
        </w:rPr>
      </w:pPr>
      <w:r>
        <w:rPr>
          <w:lang w:val="hr-HR"/>
        </w:rPr>
        <w:t>(11) Za podnošenje prigovora ne plaća se naknada.</w:t>
      </w:r>
    </w:p>
    <w:p w:rsidR="002E49A4" w:rsidRPr="008E70DC" w:rsidRDefault="00CB4AE1" w:rsidP="008E70DC">
      <w:pPr>
        <w:pStyle w:val="SectionHeading"/>
        <w:keepNext/>
        <w:spacing w:after="120"/>
        <w:rPr>
          <w:rFonts w:hint="eastAsia"/>
          <w:u w:val="single"/>
          <w:lang w:val="hr-HR"/>
        </w:rPr>
      </w:pPr>
      <w:r w:rsidRPr="008E70DC">
        <w:rPr>
          <w:u w:val="single"/>
          <w:lang w:val="hr-HR"/>
        </w:rPr>
        <w:t>X. DOKUMENTACIJA I ČUVANJE</w:t>
      </w:r>
    </w:p>
    <w:p w:rsidR="002E49A4" w:rsidRDefault="00CB4AE1">
      <w:pPr>
        <w:pStyle w:val="Article"/>
        <w:keepNext/>
        <w:spacing w:after="80"/>
        <w:jc w:val="center"/>
        <w:rPr>
          <w:rFonts w:hint="eastAsia"/>
        </w:rPr>
      </w:pPr>
      <w:r>
        <w:rPr>
          <w:lang w:val="hr-HR"/>
        </w:rPr>
        <w:t>Članak 26.</w:t>
      </w:r>
    </w:p>
    <w:p w:rsidR="002E49A4" w:rsidRDefault="00CB4AE1">
      <w:pPr>
        <w:pStyle w:val="Body"/>
        <w:spacing w:after="60"/>
        <w:rPr>
          <w:rFonts w:hint="eastAsia"/>
        </w:rPr>
      </w:pPr>
      <w:r>
        <w:rPr>
          <w:lang w:val="hr-HR"/>
        </w:rPr>
        <w:t>(1) Dokumentacija o svakom postupku jednostavne nabave, uključujući pripremu, komunikaciju, ponude, odluke, prigovore, ugovore, narudžbenice, izmjene i podatke o izvršenju, čuva se najmanje četiri godine od završetka postupka odnosno dulje ako to zahtijevaju propisi, pravila financiranja, ugovorne obveze, revizija ili sudski postupak.</w:t>
      </w:r>
    </w:p>
    <w:p w:rsidR="002E49A4" w:rsidRDefault="00CB4AE1">
      <w:pPr>
        <w:pStyle w:val="Body"/>
        <w:spacing w:after="60"/>
        <w:rPr>
          <w:rFonts w:hint="eastAsia"/>
        </w:rPr>
      </w:pPr>
      <w:r>
        <w:rPr>
          <w:lang w:val="hr-HR"/>
        </w:rPr>
        <w:lastRenderedPageBreak/>
        <w:t>(2) Dokumentacija se čuva i kada je postupak poništen ili nije rezultirao sklapanjem ugovora ili izdavanjem narudžbenice.</w:t>
      </w:r>
    </w:p>
    <w:p w:rsidR="002E49A4" w:rsidRPr="008E70DC" w:rsidRDefault="00CB4AE1" w:rsidP="008E70DC">
      <w:pPr>
        <w:pStyle w:val="SectionHeading"/>
        <w:keepNext/>
        <w:spacing w:after="120"/>
        <w:rPr>
          <w:rFonts w:hint="eastAsia"/>
          <w:u w:val="single"/>
          <w:lang w:val="hr-HR"/>
        </w:rPr>
      </w:pPr>
      <w:r w:rsidRPr="008E70DC">
        <w:rPr>
          <w:u w:val="single"/>
          <w:lang w:val="hr-HR"/>
        </w:rPr>
        <w:t>XI. PRIJELAZNE I ZAVRŠNE ODREDBE</w:t>
      </w:r>
    </w:p>
    <w:p w:rsidR="002E49A4" w:rsidRDefault="00CB4AE1">
      <w:pPr>
        <w:pStyle w:val="Article"/>
        <w:keepNext/>
        <w:spacing w:after="80"/>
        <w:jc w:val="center"/>
        <w:rPr>
          <w:rFonts w:hint="eastAsia"/>
        </w:rPr>
      </w:pPr>
      <w:r>
        <w:rPr>
          <w:lang w:val="hr-HR"/>
        </w:rPr>
        <w:t>Članak 27.</w:t>
      </w:r>
    </w:p>
    <w:p w:rsidR="002E49A4" w:rsidRDefault="00CB4AE1">
      <w:pPr>
        <w:pStyle w:val="Body"/>
        <w:spacing w:after="60"/>
        <w:rPr>
          <w:rFonts w:hint="eastAsia"/>
        </w:rPr>
      </w:pPr>
      <w:r>
        <w:rPr>
          <w:lang w:val="hr-HR"/>
        </w:rPr>
        <w:t>(1) Postupci jednostavne nabave započeti prije stupanja na snagu ovoga Pravilnika dovršit će se prema odredbama pravilnika koji je bio na snazi u trenutku njihova pokretanja.</w:t>
      </w:r>
    </w:p>
    <w:p w:rsidR="002E49A4" w:rsidRDefault="00CB4AE1">
      <w:pPr>
        <w:pStyle w:val="Article"/>
        <w:keepNext/>
        <w:spacing w:after="80"/>
        <w:jc w:val="center"/>
        <w:rPr>
          <w:rFonts w:hint="eastAsia"/>
        </w:rPr>
      </w:pPr>
      <w:r>
        <w:rPr>
          <w:lang w:val="hr-HR"/>
        </w:rPr>
        <w:t>Članak 28.</w:t>
      </w:r>
    </w:p>
    <w:p w:rsidR="002E49A4" w:rsidRDefault="00CB4AE1">
      <w:pPr>
        <w:pStyle w:val="Body"/>
        <w:spacing w:after="60"/>
        <w:rPr>
          <w:rFonts w:hint="eastAsia"/>
        </w:rPr>
      </w:pPr>
      <w:r>
        <w:rPr>
          <w:lang w:val="hr-HR"/>
        </w:rPr>
        <w:t>(1) Stupanjem na snagu ovoga Pravilnika prestaje važiti Pravilnik o provedbi postupaka jednostavne nabave od 9. listopada 2023. godine, broj: NO-2023-042.</w:t>
      </w:r>
    </w:p>
    <w:p w:rsidR="002E49A4" w:rsidRDefault="00CB4AE1">
      <w:pPr>
        <w:pStyle w:val="Article"/>
        <w:keepNext/>
        <w:spacing w:after="80"/>
        <w:jc w:val="center"/>
        <w:rPr>
          <w:rFonts w:hint="eastAsia"/>
        </w:rPr>
      </w:pPr>
      <w:r>
        <w:rPr>
          <w:lang w:val="hr-HR"/>
        </w:rPr>
        <w:t>Članak 29.</w:t>
      </w:r>
    </w:p>
    <w:p w:rsidR="002E49A4" w:rsidRPr="001B0975" w:rsidRDefault="00CB4AE1">
      <w:pPr>
        <w:pStyle w:val="Body"/>
        <w:spacing w:after="60"/>
        <w:rPr>
          <w:rFonts w:hint="eastAsia"/>
          <w:lang w:val="hr-HR"/>
        </w:rPr>
      </w:pPr>
      <w:r>
        <w:rPr>
          <w:lang w:val="hr-HR"/>
        </w:rPr>
        <w:t xml:space="preserve">(1) </w:t>
      </w:r>
      <w:r w:rsidR="001B0975" w:rsidRPr="001B0975">
        <w:rPr>
          <w:lang w:val="hr-HR"/>
        </w:rPr>
        <w:t>Ovaj Pravilnik objavljuje se na internetskim stranicama Naručitelja i čini dostupnim u EOJN RH, a stupa na snagu 1. rujna 2026. godine.</w:t>
      </w:r>
    </w:p>
    <w:p w:rsidR="004162A5" w:rsidRDefault="004162A5" w:rsidP="004162A5">
      <w:pPr>
        <w:spacing w:after="0" w:line="240" w:lineRule="auto"/>
        <w:rPr>
          <w:rFonts w:hint="eastAsia"/>
          <w:b/>
          <w:bCs/>
        </w:rPr>
      </w:pPr>
    </w:p>
    <w:p w:rsidR="004162A5" w:rsidRDefault="004162A5" w:rsidP="004162A5">
      <w:pPr>
        <w:spacing w:after="0" w:line="240" w:lineRule="auto"/>
        <w:rPr>
          <w:rFonts w:hint="eastAsia"/>
        </w:rPr>
      </w:pPr>
    </w:p>
    <w:p w:rsidR="004162A5" w:rsidRPr="003A53F9" w:rsidRDefault="004162A5" w:rsidP="004162A5">
      <w:pPr>
        <w:spacing w:after="0" w:line="240" w:lineRule="auto"/>
        <w:rPr>
          <w:rFonts w:hint="eastAsia"/>
        </w:rPr>
      </w:pPr>
      <w:r w:rsidRPr="003A53F9">
        <w:t xml:space="preserve">Broj: </w:t>
      </w:r>
      <w:r>
        <w:t>AKT-2026-</w:t>
      </w:r>
    </w:p>
    <w:p w:rsidR="004162A5" w:rsidRPr="003A53F9" w:rsidRDefault="004162A5" w:rsidP="004162A5">
      <w:pPr>
        <w:spacing w:after="0" w:line="240" w:lineRule="auto"/>
        <w:rPr>
          <w:rFonts w:hint="eastAsia"/>
        </w:rPr>
      </w:pPr>
      <w:r w:rsidRPr="003A53F9">
        <w:t xml:space="preserve">Pula, </w:t>
      </w:r>
      <w:r>
        <w:t xml:space="preserve">  .08</w:t>
      </w:r>
      <w:r w:rsidRPr="003A53F9">
        <w:t>.202</w:t>
      </w:r>
      <w:r>
        <w:t>6</w:t>
      </w:r>
      <w:r w:rsidRPr="003A53F9">
        <w:t>.</w:t>
      </w:r>
    </w:p>
    <w:p w:rsidR="004162A5" w:rsidRPr="003C53A1" w:rsidRDefault="004162A5" w:rsidP="004162A5">
      <w:pPr>
        <w:spacing w:after="0" w:line="240" w:lineRule="auto"/>
        <w:rPr>
          <w:rFonts w:hint="eastAsia"/>
          <w:highlight w:val="yellow"/>
        </w:rPr>
      </w:pPr>
    </w:p>
    <w:p w:rsidR="004162A5" w:rsidRPr="0088154A" w:rsidRDefault="004162A5" w:rsidP="004162A5">
      <w:pPr>
        <w:spacing w:after="0" w:line="240" w:lineRule="auto"/>
        <w:rPr>
          <w:rFonts w:hint="eastAsia"/>
        </w:rPr>
      </w:pPr>
    </w:p>
    <w:p w:rsidR="004162A5" w:rsidRDefault="004162A5" w:rsidP="004162A5">
      <w:pPr>
        <w:spacing w:after="0" w:line="240" w:lineRule="auto"/>
        <w:jc w:val="right"/>
        <w:rPr>
          <w:rFonts w:hint="eastAsia"/>
        </w:rPr>
      </w:pPr>
      <w:r>
        <w:t xml:space="preserve">                                            Predsjednik uprave</w:t>
      </w:r>
    </w:p>
    <w:p w:rsidR="004162A5" w:rsidRDefault="004162A5" w:rsidP="004162A5">
      <w:pPr>
        <w:spacing w:after="0" w:line="240" w:lineRule="auto"/>
        <w:jc w:val="right"/>
        <w:rPr>
          <w:rFonts w:hint="eastAsia"/>
        </w:rPr>
      </w:pPr>
      <w:r>
        <w:t xml:space="preserve">                                                                                                Damir Milanović</w:t>
      </w:r>
    </w:p>
    <w:p w:rsidR="004162A5" w:rsidRDefault="004162A5" w:rsidP="004162A5">
      <w:pPr>
        <w:spacing w:after="0" w:line="240" w:lineRule="auto"/>
        <w:jc w:val="right"/>
        <w:rPr>
          <w:rFonts w:hint="eastAsia"/>
        </w:rPr>
      </w:pPr>
    </w:p>
    <w:p w:rsidR="004162A5" w:rsidRDefault="004162A5" w:rsidP="004162A5">
      <w:pPr>
        <w:spacing w:after="0" w:line="240" w:lineRule="auto"/>
        <w:jc w:val="right"/>
        <w:rPr>
          <w:rFonts w:hint="eastAsia"/>
        </w:rPr>
      </w:pPr>
      <w:r>
        <w:t>Član Uprave</w:t>
      </w:r>
    </w:p>
    <w:p w:rsidR="004162A5" w:rsidRDefault="004162A5" w:rsidP="004162A5">
      <w:pPr>
        <w:spacing w:after="0" w:line="240" w:lineRule="auto"/>
        <w:jc w:val="right"/>
        <w:rPr>
          <w:rFonts w:hint="eastAsia"/>
        </w:rPr>
      </w:pPr>
      <w:r>
        <w:t>Goran Pereša</w:t>
      </w:r>
    </w:p>
    <w:p w:rsidR="004162A5" w:rsidRPr="003226AF" w:rsidRDefault="004162A5" w:rsidP="004162A5">
      <w:pPr>
        <w:spacing w:after="0" w:line="240" w:lineRule="auto"/>
        <w:jc w:val="center"/>
        <w:rPr>
          <w:rFonts w:hint="eastAsia"/>
          <w:b/>
          <w:bCs/>
          <w:u w:val="single"/>
        </w:rPr>
      </w:pPr>
      <w:r>
        <w:t xml:space="preserve">                     </w:t>
      </w:r>
    </w:p>
    <w:p w:rsidR="004162A5" w:rsidRDefault="004162A5" w:rsidP="004162A5">
      <w:pPr>
        <w:spacing w:after="0" w:line="240" w:lineRule="auto"/>
        <w:jc w:val="center"/>
        <w:rPr>
          <w:rFonts w:hint="eastAsia"/>
          <w:b/>
          <w:bCs/>
        </w:rPr>
      </w:pPr>
      <w:r>
        <w:rPr>
          <w:b/>
          <w:bCs/>
        </w:rPr>
        <w:t xml:space="preserve"> </w:t>
      </w:r>
    </w:p>
    <w:p w:rsidR="002E49A4" w:rsidRDefault="002E49A4">
      <w:pPr>
        <w:spacing w:after="280"/>
        <w:rPr>
          <w:rFonts w:hint="eastAsia"/>
        </w:rPr>
      </w:pPr>
    </w:p>
    <w:p w:rsidR="002E49A4" w:rsidRDefault="00CB4AE1">
      <w:pPr>
        <w:pStyle w:val="Body"/>
        <w:spacing w:after="40"/>
        <w:rPr>
          <w:rFonts w:hint="eastAsia"/>
        </w:rPr>
      </w:pPr>
      <w:r>
        <w:rPr>
          <w:lang w:val="hr-HR"/>
        </w:rPr>
        <w:t xml:space="preserve">Broj: </w:t>
      </w:r>
      <w:r w:rsidR="00600861">
        <w:rPr>
          <w:lang w:val="hr-HR"/>
        </w:rPr>
        <w:t>NO</w:t>
      </w:r>
      <w:r>
        <w:rPr>
          <w:lang w:val="hr-HR"/>
        </w:rPr>
        <w:t>-2026-________</w:t>
      </w:r>
    </w:p>
    <w:p w:rsidR="002E49A4" w:rsidRDefault="00CB4AE1">
      <w:pPr>
        <w:pStyle w:val="Body"/>
        <w:spacing w:after="360"/>
        <w:rPr>
          <w:rFonts w:hint="eastAsia"/>
        </w:rPr>
      </w:pPr>
      <w:r>
        <w:rPr>
          <w:lang w:val="hr-HR"/>
        </w:rPr>
        <w:t>Pula, __________ 2026.</w:t>
      </w:r>
    </w:p>
    <w:p w:rsidR="002E49A4" w:rsidRDefault="00CB4AE1">
      <w:pPr>
        <w:jc w:val="right"/>
        <w:rPr>
          <w:rFonts w:hint="eastAsia"/>
        </w:rPr>
      </w:pPr>
      <w:r>
        <w:rPr>
          <w:b/>
          <w:lang w:val="hr-HR"/>
        </w:rPr>
        <w:t xml:space="preserve">Predsjednik </w:t>
      </w:r>
      <w:r w:rsidR="00600861">
        <w:rPr>
          <w:b/>
          <w:lang w:val="hr-HR"/>
        </w:rPr>
        <w:t>nadzornog odbora</w:t>
      </w:r>
    </w:p>
    <w:p w:rsidR="002E49A4" w:rsidRDefault="00600861" w:rsidP="00600861">
      <w:pPr>
        <w:spacing w:after="0"/>
        <w:jc w:val="right"/>
        <w:rPr>
          <w:rFonts w:hint="eastAsia"/>
        </w:rPr>
      </w:pPr>
      <w:r w:rsidRPr="004162A5">
        <w:t>Filip Peternel</w:t>
      </w:r>
    </w:p>
    <w:sectPr w:rsidR="002E49A4" w:rsidSect="00034616">
      <w:footerReference w:type="default" r:id="rId8"/>
      <w:pgSz w:w="12240" w:h="15840"/>
      <w:pgMar w:top="1247" w:right="1247" w:bottom="1134" w:left="136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18A" w:rsidRDefault="00D5618A">
      <w:pPr>
        <w:spacing w:after="0" w:line="240" w:lineRule="auto"/>
        <w:rPr>
          <w:rFonts w:hint="eastAsia"/>
        </w:rPr>
      </w:pPr>
      <w:r>
        <w:separator/>
      </w:r>
    </w:p>
  </w:endnote>
  <w:endnote w:type="continuationSeparator" w:id="0">
    <w:p w:rsidR="00D5618A" w:rsidRDefault="00D5618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9A4" w:rsidRDefault="00CB4AE1">
    <w:pPr>
      <w:pStyle w:val="Footer"/>
      <w:jc w:val="center"/>
      <w:rPr>
        <w:rFonts w:hint="eastAsia"/>
      </w:rPr>
    </w:pPr>
    <w:r>
      <w:fldChar w:fldCharType="begin"/>
    </w:r>
    <w:r>
      <w:instrText xml:space="preserve"> PAGE </w:instrText>
    </w:r>
    <w:r>
      <w:fldChar w:fldCharType="separate"/>
    </w:r>
    <w:r w:rsidR="0049295F">
      <w:rPr>
        <w:rFonts w:hint="eastAsia"/>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18A" w:rsidRDefault="00D5618A">
      <w:pPr>
        <w:spacing w:after="0" w:line="240" w:lineRule="auto"/>
        <w:rPr>
          <w:rFonts w:hint="eastAsia"/>
        </w:rPr>
      </w:pPr>
      <w:r>
        <w:separator/>
      </w:r>
    </w:p>
  </w:footnote>
  <w:footnote w:type="continuationSeparator" w:id="0">
    <w:p w:rsidR="00D5618A" w:rsidRDefault="00D5618A">
      <w:pPr>
        <w:spacing w:after="0" w:line="240" w:lineRule="auto"/>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3047"/>
    <w:rsid w:val="00033665"/>
    <w:rsid w:val="00034616"/>
    <w:rsid w:val="0006063C"/>
    <w:rsid w:val="000D35A2"/>
    <w:rsid w:val="000F273B"/>
    <w:rsid w:val="00104D4E"/>
    <w:rsid w:val="0015074B"/>
    <w:rsid w:val="00174878"/>
    <w:rsid w:val="001B0975"/>
    <w:rsid w:val="001F3CFE"/>
    <w:rsid w:val="0024156D"/>
    <w:rsid w:val="00274BD7"/>
    <w:rsid w:val="0029639D"/>
    <w:rsid w:val="002C7953"/>
    <w:rsid w:val="002D68DA"/>
    <w:rsid w:val="002E49A4"/>
    <w:rsid w:val="00326F90"/>
    <w:rsid w:val="00332EAF"/>
    <w:rsid w:val="00406E7C"/>
    <w:rsid w:val="004162A5"/>
    <w:rsid w:val="0042038C"/>
    <w:rsid w:val="0049295F"/>
    <w:rsid w:val="00552298"/>
    <w:rsid w:val="005C0D52"/>
    <w:rsid w:val="00600861"/>
    <w:rsid w:val="006073C8"/>
    <w:rsid w:val="00637B9A"/>
    <w:rsid w:val="006971F0"/>
    <w:rsid w:val="006A7C80"/>
    <w:rsid w:val="007560F5"/>
    <w:rsid w:val="007A5A0C"/>
    <w:rsid w:val="007E4475"/>
    <w:rsid w:val="007F554D"/>
    <w:rsid w:val="008E70DC"/>
    <w:rsid w:val="00974C66"/>
    <w:rsid w:val="00985AB6"/>
    <w:rsid w:val="00AA1D8D"/>
    <w:rsid w:val="00AC62E6"/>
    <w:rsid w:val="00B01E07"/>
    <w:rsid w:val="00B47730"/>
    <w:rsid w:val="00B954E0"/>
    <w:rsid w:val="00BB3B4A"/>
    <w:rsid w:val="00BD0A43"/>
    <w:rsid w:val="00C14ACC"/>
    <w:rsid w:val="00C547D9"/>
    <w:rsid w:val="00CB0664"/>
    <w:rsid w:val="00CB4AE1"/>
    <w:rsid w:val="00D5618A"/>
    <w:rsid w:val="00D60854"/>
    <w:rsid w:val="00D93629"/>
    <w:rsid w:val="00DC03AE"/>
    <w:rsid w:val="00EE3523"/>
    <w:rsid w:val="00F03288"/>
    <w:rsid w:val="00F620BC"/>
    <w:rsid w:val="00F67C3E"/>
    <w:rsid w:val="00FC693F"/>
    <w:rsid w:val="00FE14C3"/>
    <w:rsid w:val="00FF30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7C030B0-5FD4-4BBC-9043-0E0547009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
    <w:name w:val="Body"/>
    <w:pPr>
      <w:spacing w:line="259" w:lineRule="auto"/>
      <w:jc w:val="both"/>
    </w:pPr>
    <w:rPr>
      <w:rFonts w:ascii="Aptos" w:hAnsi="Aptos"/>
      <w:sz w:val="21"/>
    </w:rPr>
  </w:style>
  <w:style w:type="paragraph" w:customStyle="1" w:styleId="Article">
    <w:name w:val="Article"/>
    <w:rPr>
      <w:rFonts w:ascii="Aptos" w:hAnsi="Aptos"/>
      <w:b/>
      <w:sz w:val="21"/>
    </w:rPr>
  </w:style>
  <w:style w:type="paragraph" w:customStyle="1" w:styleId="SectionHeading">
    <w:name w:val="Section Heading"/>
    <w:rPr>
      <w:rFonts w:ascii="Aptos" w:hAnsi="Aptos"/>
      <w:b/>
      <w:sz w:val="23"/>
    </w:rPr>
  </w:style>
  <w:style w:type="paragraph" w:customStyle="1" w:styleId="SubsectionHeading">
    <w:name w:val="Subsection Heading"/>
    <w:rPr>
      <w:rFonts w:ascii="Aptos" w:hAnsi="Aptos"/>
      <w:b/>
      <w:sz w:val="21"/>
    </w:rPr>
  </w:style>
  <w:style w:type="paragraph" w:styleId="BalloonText">
    <w:name w:val="Balloon Text"/>
    <w:basedOn w:val="Normal"/>
    <w:link w:val="BalloonTextChar"/>
    <w:uiPriority w:val="99"/>
    <w:semiHidden/>
    <w:unhideWhenUsed/>
    <w:rsid w:val="005C0D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D52"/>
    <w:rPr>
      <w:rFonts w:ascii="Tahoma" w:hAnsi="Tahoma" w:cs="Tahoma"/>
      <w:sz w:val="16"/>
      <w:szCs w:val="16"/>
    </w:rPr>
  </w:style>
  <w:style w:type="paragraph" w:customStyle="1" w:styleId="isselectedend">
    <w:name w:val="isselectedend"/>
    <w:basedOn w:val="Normal"/>
    <w:rsid w:val="005C0D52"/>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styleId="NormalWeb">
    <w:name w:val="Normal (Web)"/>
    <w:basedOn w:val="Normal"/>
    <w:uiPriority w:val="99"/>
    <w:semiHidden/>
    <w:unhideWhenUsed/>
    <w:rsid w:val="005C0D52"/>
    <w:pPr>
      <w:spacing w:before="100" w:beforeAutospacing="1" w:after="100" w:afterAutospacing="1" w:line="240" w:lineRule="auto"/>
    </w:pPr>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173787">
      <w:bodyDiv w:val="1"/>
      <w:marLeft w:val="0"/>
      <w:marRight w:val="0"/>
      <w:marTop w:val="0"/>
      <w:marBottom w:val="0"/>
      <w:divBdr>
        <w:top w:val="none" w:sz="0" w:space="0" w:color="auto"/>
        <w:left w:val="none" w:sz="0" w:space="0" w:color="auto"/>
        <w:bottom w:val="none" w:sz="0" w:space="0" w:color="auto"/>
        <w:right w:val="none" w:sz="0" w:space="0" w:color="auto"/>
      </w:divBdr>
    </w:div>
    <w:div w:id="7694682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85D1C-CA57-4617-820B-C29BAA7F6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4229</Words>
  <Characters>24109</Characters>
  <Application>Microsoft Office Word</Application>
  <DocSecurity>0</DocSecurity>
  <Lines>200</Lines>
  <Paragraphs>56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Pravilnik o provedbi postupaka jednostavne nabave</vt:lpstr>
      <vt:lpstr>Pravilnik o provedbi postupaka jednostavne nabave</vt:lpstr>
    </vt:vector>
  </TitlesOfParts>
  <Company>HP</Company>
  <LinksUpToDate>false</LinksUpToDate>
  <CharactersWithSpaces>28282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provedbi postupaka jednostavne nabave</dc:title>
  <dc:subject>Čista verzija usklađena sa ZJN 2026</dc:subject>
  <dc:creator>Pula usluge i upravljanje d.o.o.</dc:creator>
  <dc:description>generated by python-docx</dc:description>
  <cp:lastModifiedBy>TEH1</cp:lastModifiedBy>
  <cp:revision>2</cp:revision>
  <cp:lastPrinted>2026-07-13T07:57:00Z</cp:lastPrinted>
  <dcterms:created xsi:type="dcterms:W3CDTF">2026-07-13T12:43:00Z</dcterms:created>
  <dcterms:modified xsi:type="dcterms:W3CDTF">2026-07-13T12:43:00Z</dcterms:modified>
</cp:coreProperties>
</file>