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9CE8A" w14:textId="089D6D23" w:rsidR="00605AEE" w:rsidRPr="00D6757F" w:rsidRDefault="00484820" w:rsidP="00702DA4">
      <w:pPr>
        <w:autoSpaceDE w:val="0"/>
        <w:autoSpaceDN w:val="0"/>
        <w:adjustRightInd w:val="0"/>
        <w:spacing w:after="0" w:line="240" w:lineRule="auto"/>
        <w:jc w:val="both"/>
        <w:rPr>
          <w:rFonts w:cs="TimesNewRoman"/>
        </w:rPr>
      </w:pPr>
      <w:r>
        <w:rPr>
          <w:rFonts w:cs="TimesNewRoman"/>
        </w:rPr>
        <w:t>Temeljem odredbi Pravilnika o davanju na korištenje povšina u vlasništvu Pula usluge i upravljanje d.o.o. (NO-2023-039)</w:t>
      </w:r>
      <w:r w:rsidR="00440DEF">
        <w:rPr>
          <w:rFonts w:cs="TimesNewRoman"/>
        </w:rPr>
        <w:t xml:space="preserve"> i O</w:t>
      </w:r>
      <w:r w:rsidR="001834FB">
        <w:rPr>
          <w:rFonts w:cs="TimesNewRoman"/>
        </w:rPr>
        <w:t>dluke</w:t>
      </w:r>
      <w:r w:rsidR="00440DEF">
        <w:rPr>
          <w:rFonts w:cs="TimesNewRoman"/>
        </w:rPr>
        <w:t xml:space="preserve"> </w:t>
      </w:r>
      <w:r w:rsidR="00991763">
        <w:rPr>
          <w:rFonts w:cs="TimesNewRoman"/>
        </w:rPr>
        <w:t>o raspisivanju natječaja za</w:t>
      </w:r>
      <w:r w:rsidR="00671E42">
        <w:rPr>
          <w:rFonts w:cs="TimesNewRoman"/>
        </w:rPr>
        <w:t xml:space="preserve"> </w:t>
      </w:r>
      <w:r>
        <w:rPr>
          <w:rFonts w:cs="TimesNewRoman"/>
        </w:rPr>
        <w:t xml:space="preserve">korištenje štanda </w:t>
      </w:r>
      <w:r w:rsidR="003D1126">
        <w:rPr>
          <w:rFonts w:cs="TimesNewRoman"/>
        </w:rPr>
        <w:t xml:space="preserve">i kioska </w:t>
      </w:r>
      <w:r>
        <w:rPr>
          <w:rFonts w:cs="TimesNewRoman"/>
        </w:rPr>
        <w:t>na otoku Veruda (Fratarski otok (AKT-2025-118</w:t>
      </w:r>
      <w:r w:rsidR="00991763">
        <w:rPr>
          <w:rFonts w:cs="TimesNewRoman"/>
        </w:rPr>
        <w:t>)</w:t>
      </w:r>
      <w:r w:rsidR="00605AEE" w:rsidRPr="00FB5BD5">
        <w:rPr>
          <w:rFonts w:cs="TimesNewRoman"/>
          <w:u w:val="single"/>
        </w:rPr>
        <w:t>,</w:t>
      </w:r>
      <w:r w:rsidR="00605AEE" w:rsidRPr="00FB5BD5">
        <w:rPr>
          <w:rFonts w:cs="TimesNewRoman"/>
        </w:rPr>
        <w:t xml:space="preserve"> Povjerenstvo</w:t>
      </w:r>
      <w:r w:rsidR="00382C85" w:rsidRPr="004E4E07">
        <w:rPr>
          <w:rFonts w:cs="TimesNewRoman"/>
        </w:rPr>
        <w:t xml:space="preserve"> </w:t>
      </w:r>
      <w:r w:rsidR="00605AEE" w:rsidRPr="004E4E07">
        <w:rPr>
          <w:rFonts w:cs="TimesNewRoman"/>
        </w:rPr>
        <w:t>za natječaj raspisuje</w:t>
      </w:r>
    </w:p>
    <w:p w14:paraId="0702BB5F" w14:textId="77777777" w:rsidR="00540982" w:rsidRPr="00D6757F" w:rsidRDefault="00540982" w:rsidP="00540982">
      <w:pPr>
        <w:autoSpaceDE w:val="0"/>
        <w:autoSpaceDN w:val="0"/>
        <w:adjustRightInd w:val="0"/>
        <w:spacing w:after="0" w:line="240" w:lineRule="auto"/>
        <w:rPr>
          <w:rFonts w:cs="TimesNewRoman"/>
        </w:rPr>
      </w:pPr>
    </w:p>
    <w:p w14:paraId="0EDAE12A" w14:textId="77777777" w:rsidR="00605AEE" w:rsidRPr="00D6757F" w:rsidRDefault="00605AEE" w:rsidP="00540982">
      <w:pPr>
        <w:autoSpaceDE w:val="0"/>
        <w:autoSpaceDN w:val="0"/>
        <w:adjustRightInd w:val="0"/>
        <w:spacing w:after="0" w:line="240" w:lineRule="auto"/>
        <w:jc w:val="center"/>
        <w:rPr>
          <w:rFonts w:cs="TimesNewRoman,Bold"/>
          <w:b/>
          <w:bCs/>
        </w:rPr>
      </w:pPr>
      <w:r w:rsidRPr="00D6757F">
        <w:rPr>
          <w:rFonts w:cs="TimesNewRoman,Bold"/>
          <w:b/>
          <w:bCs/>
        </w:rPr>
        <w:t>N A T J E Č A J</w:t>
      </w:r>
    </w:p>
    <w:p w14:paraId="7DFCBDD4" w14:textId="6996EB14" w:rsidR="00605AEE" w:rsidRDefault="00605AEE" w:rsidP="00540982">
      <w:pPr>
        <w:autoSpaceDE w:val="0"/>
        <w:autoSpaceDN w:val="0"/>
        <w:adjustRightInd w:val="0"/>
        <w:spacing w:after="0" w:line="240" w:lineRule="auto"/>
        <w:jc w:val="center"/>
        <w:rPr>
          <w:rFonts w:cs="TimesNewRoman,Bold"/>
          <w:b/>
          <w:bCs/>
        </w:rPr>
      </w:pPr>
      <w:r w:rsidRPr="00D6757F">
        <w:rPr>
          <w:rFonts w:cs="TimesNewRoman,Bold"/>
          <w:b/>
          <w:bCs/>
        </w:rPr>
        <w:t>ZA DA</w:t>
      </w:r>
      <w:r w:rsidR="00810FA7">
        <w:rPr>
          <w:rFonts w:cs="TimesNewRoman,Bold"/>
          <w:b/>
          <w:bCs/>
        </w:rPr>
        <w:t>VANJE</w:t>
      </w:r>
      <w:r w:rsidR="00484820">
        <w:rPr>
          <w:rFonts w:cs="TimesNewRoman,Bold"/>
          <w:b/>
          <w:bCs/>
        </w:rPr>
        <w:t xml:space="preserve"> </w:t>
      </w:r>
      <w:r w:rsidR="005A2E7C">
        <w:rPr>
          <w:rFonts w:cs="TimesNewRoman,Bold"/>
          <w:b/>
          <w:bCs/>
        </w:rPr>
        <w:t>NA KORIŠTENJE</w:t>
      </w:r>
      <w:r w:rsidR="00DD6C04">
        <w:rPr>
          <w:rFonts w:cs="TimesNewRoman,Bold"/>
          <w:b/>
          <w:bCs/>
        </w:rPr>
        <w:t xml:space="preserve"> PROSTORA</w:t>
      </w:r>
      <w:r w:rsidR="006123F7">
        <w:rPr>
          <w:rFonts w:cs="TimesNewRoman,Bold"/>
          <w:b/>
          <w:bCs/>
        </w:rPr>
        <w:t xml:space="preserve"> NA OT</w:t>
      </w:r>
      <w:r w:rsidR="006E570D">
        <w:rPr>
          <w:rFonts w:cs="TimesNewRoman,Bold"/>
          <w:b/>
          <w:bCs/>
        </w:rPr>
        <w:t>O</w:t>
      </w:r>
      <w:r w:rsidR="006123F7">
        <w:rPr>
          <w:rFonts w:cs="TimesNewRoman,Bold"/>
          <w:b/>
          <w:bCs/>
        </w:rPr>
        <w:t>KU VERUDA (FRATARSKI OTOK)</w:t>
      </w:r>
    </w:p>
    <w:p w14:paraId="640B6959" w14:textId="77777777" w:rsidR="009674BA" w:rsidRPr="00D6757F" w:rsidRDefault="009674BA" w:rsidP="00540982">
      <w:pPr>
        <w:autoSpaceDE w:val="0"/>
        <w:autoSpaceDN w:val="0"/>
        <w:adjustRightInd w:val="0"/>
        <w:spacing w:after="0" w:line="240" w:lineRule="auto"/>
        <w:rPr>
          <w:rFonts w:cs="TimesNewRoman,Bold"/>
          <w:b/>
          <w:bCs/>
        </w:rPr>
      </w:pPr>
    </w:p>
    <w:p w14:paraId="24D55493" w14:textId="77777777" w:rsidR="00605AEE" w:rsidRPr="00D6757F" w:rsidRDefault="00605AEE" w:rsidP="00540982">
      <w:pPr>
        <w:autoSpaceDE w:val="0"/>
        <w:autoSpaceDN w:val="0"/>
        <w:adjustRightInd w:val="0"/>
        <w:spacing w:after="0" w:line="240" w:lineRule="auto"/>
        <w:jc w:val="center"/>
        <w:rPr>
          <w:rFonts w:cs="TimesNewRoman,Bold"/>
          <w:b/>
          <w:bCs/>
        </w:rPr>
      </w:pPr>
      <w:r w:rsidRPr="00D6757F">
        <w:rPr>
          <w:rFonts w:cs="TimesNewRoman,Bold"/>
          <w:b/>
          <w:bCs/>
        </w:rPr>
        <w:t>I</w:t>
      </w:r>
    </w:p>
    <w:p w14:paraId="0DA5DBC9" w14:textId="66C81059" w:rsidR="00461E7B" w:rsidRDefault="00461E7B" w:rsidP="00461E7B">
      <w:pPr>
        <w:spacing w:after="0" w:line="240" w:lineRule="auto"/>
        <w:jc w:val="both"/>
      </w:pPr>
      <w:r w:rsidRPr="00D6757F">
        <w:t>Raspisuj</w:t>
      </w:r>
      <w:r w:rsidR="00484820">
        <w:t>e se</w:t>
      </w:r>
      <w:r w:rsidR="004E005A">
        <w:t xml:space="preserve"> natječaj za davanje na korištenje</w:t>
      </w:r>
      <w:r w:rsidR="003C34D8">
        <w:t xml:space="preserve"> </w:t>
      </w:r>
      <w:r w:rsidR="00616F60">
        <w:t>prostora</w:t>
      </w:r>
      <w:r w:rsidR="002534E9">
        <w:t xml:space="preserve">, </w:t>
      </w:r>
      <w:r w:rsidR="00616F60">
        <w:t>koji se nalaze</w:t>
      </w:r>
      <w:r w:rsidR="00112427">
        <w:t xml:space="preserve"> na </w:t>
      </w:r>
      <w:r w:rsidR="007C360C">
        <w:t>k.č.</w:t>
      </w:r>
      <w:r w:rsidR="002534E9">
        <w:t>br.</w:t>
      </w:r>
      <w:r w:rsidR="007C360C">
        <w:t xml:space="preserve"> </w:t>
      </w:r>
      <w:r w:rsidR="002534E9">
        <w:t xml:space="preserve">4851 upisane u zk.ul.br. 15767 </w:t>
      </w:r>
      <w:r w:rsidR="0093074E">
        <w:t xml:space="preserve">k.o. Pula </w:t>
      </w:r>
      <w:r w:rsidR="002534E9">
        <w:t>na otoku Veruda (Fratarski otok)</w:t>
      </w:r>
      <w:r w:rsidR="00916017">
        <w:t xml:space="preserve">, </w:t>
      </w:r>
      <w:r w:rsidRPr="005523AF">
        <w:t>pod slijedećim</w:t>
      </w:r>
      <w:r w:rsidRPr="00D6757F">
        <w:t xml:space="preserve"> uvjetima:</w:t>
      </w:r>
    </w:p>
    <w:p w14:paraId="115C57EF" w14:textId="77777777" w:rsidR="003C34D8" w:rsidRDefault="003C34D8" w:rsidP="00461E7B">
      <w:pPr>
        <w:spacing w:after="0" w:line="240" w:lineRule="auto"/>
        <w:jc w:val="both"/>
      </w:pPr>
    </w:p>
    <w:p w14:paraId="1EA61616" w14:textId="2BD9F182" w:rsidR="003C34D8" w:rsidRPr="003C34D8" w:rsidRDefault="003C34D8" w:rsidP="003C34D8">
      <w:pPr>
        <w:pStyle w:val="ListParagraph"/>
        <w:numPr>
          <w:ilvl w:val="0"/>
          <w:numId w:val="6"/>
        </w:numPr>
        <w:spacing w:after="0" w:line="240" w:lineRule="auto"/>
        <w:jc w:val="both"/>
        <w:rPr>
          <w:b/>
        </w:rPr>
      </w:pPr>
      <w:r>
        <w:rPr>
          <w:b/>
        </w:rPr>
        <w:t>Metalni štand sa spremnikom ispod štanda</w:t>
      </w:r>
    </w:p>
    <w:p w14:paraId="36D6994C" w14:textId="77777777" w:rsidR="008C4443" w:rsidRPr="00D6757F" w:rsidRDefault="008C4443" w:rsidP="00540982">
      <w:pPr>
        <w:spacing w:after="0" w:line="240" w:lineRule="auto"/>
        <w:jc w:val="both"/>
      </w:pPr>
    </w:p>
    <w:p w14:paraId="5EF9E898" w14:textId="6109FF53" w:rsidR="00272134" w:rsidRDefault="009674BA" w:rsidP="00540982">
      <w:pPr>
        <w:numPr>
          <w:ilvl w:val="0"/>
          <w:numId w:val="1"/>
        </w:numPr>
        <w:spacing w:after="0" w:line="240" w:lineRule="auto"/>
        <w:jc w:val="both"/>
        <w:rPr>
          <w:u w:val="single"/>
        </w:rPr>
      </w:pPr>
      <w:r w:rsidRPr="004E4E07">
        <w:t xml:space="preserve">djelatnost: </w:t>
      </w:r>
      <w:bookmarkStart w:id="0" w:name="_Hlk102477666"/>
      <w:r w:rsidR="00303932" w:rsidRPr="00303932">
        <w:rPr>
          <w:u w:val="single"/>
        </w:rPr>
        <w:t>pr</w:t>
      </w:r>
      <w:bookmarkEnd w:id="0"/>
      <w:r w:rsidR="002534E9">
        <w:rPr>
          <w:u w:val="single"/>
        </w:rPr>
        <w:t xml:space="preserve">odaja </w:t>
      </w:r>
      <w:r w:rsidR="00DF389C">
        <w:rPr>
          <w:u w:val="single"/>
        </w:rPr>
        <w:t xml:space="preserve">svježeg </w:t>
      </w:r>
      <w:r w:rsidR="002534E9">
        <w:rPr>
          <w:u w:val="single"/>
        </w:rPr>
        <w:t>voća i povrća</w:t>
      </w:r>
      <w:r w:rsidR="00112427">
        <w:rPr>
          <w:u w:val="single"/>
        </w:rPr>
        <w:t xml:space="preserve"> (obavljanje drugih djelatnosti isključene)</w:t>
      </w:r>
    </w:p>
    <w:p w14:paraId="1D2E5069" w14:textId="0A9078B4" w:rsidR="00455B26" w:rsidRPr="00455B26" w:rsidRDefault="00455B26" w:rsidP="00540982">
      <w:pPr>
        <w:numPr>
          <w:ilvl w:val="0"/>
          <w:numId w:val="1"/>
        </w:numPr>
        <w:spacing w:after="0" w:line="240" w:lineRule="auto"/>
        <w:jc w:val="both"/>
        <w:rPr>
          <w:u w:val="single"/>
        </w:rPr>
      </w:pPr>
      <w:r>
        <w:t xml:space="preserve">površina štanda i prostora za postavljanje štanda: </w:t>
      </w:r>
      <w:r w:rsidR="00DF389C">
        <w:rPr>
          <w:u w:val="single"/>
        </w:rPr>
        <w:t>3,00</w:t>
      </w:r>
      <w:r w:rsidRPr="00455B26">
        <w:rPr>
          <w:u w:val="single"/>
        </w:rPr>
        <w:t xml:space="preserve"> m</w:t>
      </w:r>
      <w:r w:rsidRPr="00455B26">
        <w:rPr>
          <w:rFonts w:cstheme="minorHAnsi"/>
          <w:u w:val="single"/>
        </w:rPr>
        <w:t>²</w:t>
      </w:r>
    </w:p>
    <w:p w14:paraId="2E3CD0AB" w14:textId="3783F107" w:rsidR="00EB3BCE" w:rsidRDefault="00A479AA" w:rsidP="002534E9">
      <w:pPr>
        <w:numPr>
          <w:ilvl w:val="0"/>
          <w:numId w:val="1"/>
        </w:numPr>
        <w:spacing w:after="0" w:line="240" w:lineRule="auto"/>
        <w:jc w:val="both"/>
      </w:pPr>
      <w:r>
        <w:t>p</w:t>
      </w:r>
      <w:r w:rsidR="0047030B" w:rsidRPr="004E4E07">
        <w:t>onuditelj mora biti registriran za obavljanje djelatnosti za koju se prijavljuje na natječaj</w:t>
      </w:r>
    </w:p>
    <w:p w14:paraId="5BC2685E" w14:textId="71F8FA70" w:rsidR="002534E9" w:rsidRPr="002534E9" w:rsidRDefault="002534E9" w:rsidP="002534E9">
      <w:pPr>
        <w:numPr>
          <w:ilvl w:val="0"/>
          <w:numId w:val="1"/>
        </w:numPr>
        <w:spacing w:after="0" w:line="240" w:lineRule="auto"/>
        <w:jc w:val="both"/>
        <w:rPr>
          <w:u w:val="single"/>
        </w:rPr>
      </w:pPr>
      <w:r>
        <w:t xml:space="preserve">lokacija objekta: </w:t>
      </w:r>
      <w:r w:rsidR="00DF389C">
        <w:rPr>
          <w:u w:val="single"/>
        </w:rPr>
        <w:t>otok Veruda (Fratarski otok), pored buffeta „Veruda“</w:t>
      </w:r>
    </w:p>
    <w:p w14:paraId="1112184F" w14:textId="347CA60A" w:rsidR="00C063ED" w:rsidRDefault="00EB431D" w:rsidP="00B712BD">
      <w:pPr>
        <w:numPr>
          <w:ilvl w:val="0"/>
          <w:numId w:val="1"/>
        </w:numPr>
        <w:spacing w:after="0" w:line="240" w:lineRule="auto"/>
        <w:jc w:val="both"/>
      </w:pPr>
      <w:r>
        <w:rPr>
          <w:u w:val="single"/>
        </w:rPr>
        <w:t>početni</w:t>
      </w:r>
      <w:r w:rsidRPr="00B712BD">
        <w:rPr>
          <w:u w:val="single"/>
        </w:rPr>
        <w:t xml:space="preserve"> iznos</w:t>
      </w:r>
      <w:r w:rsidR="00001C14" w:rsidRPr="00B712BD">
        <w:rPr>
          <w:u w:val="single"/>
        </w:rPr>
        <w:t xml:space="preserve"> </w:t>
      </w:r>
      <w:r w:rsidR="004E005A" w:rsidRPr="00B712BD">
        <w:rPr>
          <w:u w:val="single"/>
        </w:rPr>
        <w:t>naknade za korištenje</w:t>
      </w:r>
      <w:r w:rsidR="009674BA" w:rsidRPr="00827016">
        <w:t xml:space="preserve">: </w:t>
      </w:r>
      <w:r w:rsidR="00DF389C">
        <w:rPr>
          <w:u w:val="single"/>
        </w:rPr>
        <w:t>211,12</w:t>
      </w:r>
      <w:r w:rsidR="00303932" w:rsidRPr="00B712BD">
        <w:rPr>
          <w:u w:val="single"/>
        </w:rPr>
        <w:t xml:space="preserve"> bez PDV-</w:t>
      </w:r>
      <w:r w:rsidR="00484820" w:rsidRPr="00B712BD">
        <w:rPr>
          <w:u w:val="single"/>
        </w:rPr>
        <w:t>a za cijelo razdoblje korištenja za koje se sklapa ugovor</w:t>
      </w:r>
      <w:r w:rsidR="004E005A">
        <w:t>. Na ponuđenu naknadu</w:t>
      </w:r>
      <w:r w:rsidR="00AB384C" w:rsidRPr="00F96230">
        <w:t xml:space="preserve"> obračunava se porez na dodanu vrijednost </w:t>
      </w:r>
      <w:r w:rsidR="00112427">
        <w:t xml:space="preserve">(PDV) </w:t>
      </w:r>
      <w:r w:rsidR="00AB384C" w:rsidRPr="00F96230">
        <w:t>u visini utvrđenoj pozitivnim propisima.</w:t>
      </w:r>
      <w:r w:rsidR="00001C14" w:rsidRPr="00F96230">
        <w:t xml:space="preserve"> </w:t>
      </w:r>
    </w:p>
    <w:p w14:paraId="7E3B56B4" w14:textId="09C98841" w:rsidR="00825981" w:rsidRDefault="00484820" w:rsidP="000A6BCA">
      <w:pPr>
        <w:numPr>
          <w:ilvl w:val="0"/>
          <w:numId w:val="1"/>
        </w:numPr>
        <w:spacing w:after="0" w:line="240" w:lineRule="auto"/>
        <w:jc w:val="both"/>
      </w:pPr>
      <w:r>
        <w:t xml:space="preserve">štand nema mogućnost priključka na struju i vodu! (u slučaju potrebe može se koristiti priljučak sa vodom u neposrednoj blizini štanda), </w:t>
      </w:r>
    </w:p>
    <w:p w14:paraId="643E6A13" w14:textId="27705933" w:rsidR="00DD36B2" w:rsidRPr="004E4E07" w:rsidRDefault="00DD36B2" w:rsidP="000A6BCA">
      <w:pPr>
        <w:numPr>
          <w:ilvl w:val="0"/>
          <w:numId w:val="1"/>
        </w:numPr>
        <w:spacing w:after="0" w:line="240" w:lineRule="auto"/>
        <w:jc w:val="both"/>
      </w:pPr>
      <w:r>
        <w:rPr>
          <w:u w:val="single"/>
        </w:rPr>
        <w:t>rok za dostavu pisanih prija</w:t>
      </w:r>
      <w:r w:rsidR="00DF389C">
        <w:rPr>
          <w:u w:val="single"/>
        </w:rPr>
        <w:t>va: 07</w:t>
      </w:r>
      <w:r w:rsidR="00954CC3">
        <w:rPr>
          <w:u w:val="single"/>
        </w:rPr>
        <w:t>.05</w:t>
      </w:r>
      <w:r>
        <w:rPr>
          <w:u w:val="single"/>
        </w:rPr>
        <w:t>.2025.g. do 11.29 sati</w:t>
      </w:r>
    </w:p>
    <w:p w14:paraId="7A27113F" w14:textId="0C83CD85" w:rsidR="009674BA" w:rsidRPr="00B00926" w:rsidRDefault="009674BA" w:rsidP="00540982">
      <w:pPr>
        <w:numPr>
          <w:ilvl w:val="0"/>
          <w:numId w:val="1"/>
        </w:numPr>
        <w:spacing w:after="0" w:line="240" w:lineRule="auto"/>
        <w:jc w:val="both"/>
        <w:rPr>
          <w:u w:val="single"/>
        </w:rPr>
      </w:pPr>
      <w:r w:rsidRPr="004E4E07">
        <w:t>trajanje zakupa</w:t>
      </w:r>
      <w:r w:rsidRPr="00321466">
        <w:t xml:space="preserve">: </w:t>
      </w:r>
      <w:r w:rsidR="006E570D" w:rsidRPr="00B00926">
        <w:rPr>
          <w:u w:val="single"/>
        </w:rPr>
        <w:t>od 13.06.2025.g. do 07.09.2025.g.</w:t>
      </w:r>
    </w:p>
    <w:p w14:paraId="47CD8609" w14:textId="4929317B" w:rsidR="009674BA" w:rsidRDefault="009674BA" w:rsidP="005D4729">
      <w:pPr>
        <w:numPr>
          <w:ilvl w:val="0"/>
          <w:numId w:val="1"/>
        </w:numPr>
        <w:spacing w:after="0" w:line="240" w:lineRule="auto"/>
        <w:jc w:val="both"/>
        <w:rPr>
          <w:u w:val="single"/>
        </w:rPr>
      </w:pPr>
      <w:r w:rsidRPr="00827016">
        <w:rPr>
          <w:u w:val="single"/>
        </w:rPr>
        <w:t>jamčevina:</w:t>
      </w:r>
      <w:r w:rsidR="005D4729" w:rsidRPr="00827016">
        <w:rPr>
          <w:u w:val="single"/>
        </w:rPr>
        <w:t xml:space="preserve">  </w:t>
      </w:r>
      <w:r w:rsidR="00DF389C">
        <w:rPr>
          <w:u w:val="single"/>
        </w:rPr>
        <w:t>263,90</w:t>
      </w:r>
      <w:r w:rsidR="005D4729" w:rsidRPr="00827016">
        <w:rPr>
          <w:u w:val="single"/>
        </w:rPr>
        <w:t xml:space="preserve">  </w:t>
      </w:r>
      <w:r w:rsidR="00EB32C9">
        <w:rPr>
          <w:u w:val="single"/>
        </w:rPr>
        <w:t>eura</w:t>
      </w:r>
      <w:r w:rsidR="00484820">
        <w:rPr>
          <w:u w:val="single"/>
        </w:rPr>
        <w:t xml:space="preserve"> sa PDV-om</w:t>
      </w:r>
    </w:p>
    <w:p w14:paraId="2C959CBB" w14:textId="13EB7721" w:rsidR="0057681C" w:rsidRDefault="0057681C" w:rsidP="005D4729">
      <w:pPr>
        <w:numPr>
          <w:ilvl w:val="0"/>
          <w:numId w:val="1"/>
        </w:numPr>
        <w:spacing w:after="0" w:line="240" w:lineRule="auto"/>
        <w:jc w:val="both"/>
      </w:pPr>
      <w:r>
        <w:rPr>
          <w:u w:val="single"/>
        </w:rPr>
        <w:t>garantni polog: 150,00 eura sa PDV-om</w:t>
      </w:r>
      <w:r w:rsidR="000179A2">
        <w:rPr>
          <w:u w:val="single"/>
        </w:rPr>
        <w:t xml:space="preserve"> (</w:t>
      </w:r>
      <w:r w:rsidR="000179A2" w:rsidRPr="000179A2">
        <w:t>uplaćuje zakupnik prilikom sklapanja ugovora o korištenju štanda)</w:t>
      </w:r>
    </w:p>
    <w:p w14:paraId="4C5C0CFB" w14:textId="581F6D28" w:rsidR="00DF389C" w:rsidRPr="00DF389C" w:rsidRDefault="00DF389C" w:rsidP="005D4729">
      <w:pPr>
        <w:numPr>
          <w:ilvl w:val="0"/>
          <w:numId w:val="1"/>
        </w:numPr>
        <w:spacing w:after="0" w:line="240" w:lineRule="auto"/>
        <w:jc w:val="both"/>
      </w:pPr>
      <w:r w:rsidRPr="00DF389C">
        <w:t xml:space="preserve">pored iznosa naknade za korištenje štanda i metalnog spremnika, korisnik s kojim se sklapa ugovor u obvezi je plaćanja paušalnog iznosa zbrinjavanja otpada prema kriterijima Davatelja! </w:t>
      </w:r>
    </w:p>
    <w:p w14:paraId="329BF3B1" w14:textId="13AB4460" w:rsidR="009674BA" w:rsidRPr="005523AF" w:rsidRDefault="009674BA" w:rsidP="00540982">
      <w:pPr>
        <w:numPr>
          <w:ilvl w:val="0"/>
          <w:numId w:val="1"/>
        </w:numPr>
        <w:spacing w:after="0" w:line="240" w:lineRule="auto"/>
        <w:jc w:val="both"/>
      </w:pPr>
      <w:r w:rsidRPr="00F96230">
        <w:t xml:space="preserve">rok privođenja </w:t>
      </w:r>
      <w:r w:rsidRPr="0038098A">
        <w:t xml:space="preserve">namjeni: </w:t>
      </w:r>
      <w:r w:rsidR="007C360C">
        <w:t>ne primjenjuje se</w:t>
      </w:r>
      <w:r w:rsidR="002911CE">
        <w:t xml:space="preserve">. </w:t>
      </w:r>
    </w:p>
    <w:p w14:paraId="23E0A0C6" w14:textId="3969AA95" w:rsidR="00DD2A5B" w:rsidRPr="00DF389C" w:rsidRDefault="004E005A" w:rsidP="00540982">
      <w:pPr>
        <w:numPr>
          <w:ilvl w:val="0"/>
          <w:numId w:val="1"/>
        </w:numPr>
        <w:spacing w:after="0" w:line="240" w:lineRule="auto"/>
        <w:jc w:val="both"/>
        <w:rPr>
          <w:u w:val="single"/>
        </w:rPr>
      </w:pPr>
      <w:r w:rsidRPr="00DF389C">
        <w:rPr>
          <w:u w:val="single"/>
        </w:rPr>
        <w:t>r</w:t>
      </w:r>
      <w:r w:rsidR="005F3BBB" w:rsidRPr="00DF389C">
        <w:rPr>
          <w:u w:val="single"/>
        </w:rPr>
        <w:t>ok za plaćanje naknade za korištenje</w:t>
      </w:r>
      <w:r w:rsidR="00DD2A5B" w:rsidRPr="00DF389C">
        <w:rPr>
          <w:u w:val="single"/>
        </w:rPr>
        <w:t>:</w:t>
      </w:r>
      <w:r w:rsidR="00825981" w:rsidRPr="00DF389C">
        <w:rPr>
          <w:u w:val="single"/>
        </w:rPr>
        <w:t xml:space="preserve"> </w:t>
      </w:r>
      <w:r w:rsidR="005F3BBB" w:rsidRPr="00DF389C">
        <w:rPr>
          <w:u w:val="single"/>
        </w:rPr>
        <w:t xml:space="preserve">najkasnije u roku </w:t>
      </w:r>
      <w:r w:rsidR="00660153" w:rsidRPr="00DF389C">
        <w:rPr>
          <w:u w:val="single"/>
        </w:rPr>
        <w:t xml:space="preserve">od </w:t>
      </w:r>
      <w:r w:rsidR="005F3BBB" w:rsidRPr="00DF389C">
        <w:rPr>
          <w:u w:val="single"/>
        </w:rPr>
        <w:t>3</w:t>
      </w:r>
      <w:r w:rsidR="00660153" w:rsidRPr="00DF389C">
        <w:rPr>
          <w:u w:val="single"/>
        </w:rPr>
        <w:t xml:space="preserve"> dana od</w:t>
      </w:r>
      <w:r w:rsidRPr="00DF389C">
        <w:rPr>
          <w:u w:val="single"/>
        </w:rPr>
        <w:t xml:space="preserve"> dana sklapanja Ugovora o korištenju</w:t>
      </w:r>
      <w:r w:rsidR="00660153" w:rsidRPr="00DF389C">
        <w:rPr>
          <w:u w:val="single"/>
        </w:rPr>
        <w:t>.</w:t>
      </w:r>
      <w:r w:rsidR="005F3BBB" w:rsidRPr="00DF389C">
        <w:rPr>
          <w:u w:val="single"/>
        </w:rPr>
        <w:t xml:space="preserve"> U slučaju izostanka uplate u navedenom roku, ugovor se </w:t>
      </w:r>
      <w:r w:rsidRPr="00DF389C">
        <w:rPr>
          <w:u w:val="single"/>
        </w:rPr>
        <w:t>raskida!</w:t>
      </w:r>
    </w:p>
    <w:p w14:paraId="7B848CBD" w14:textId="7DF9C0AA" w:rsidR="008C4443" w:rsidRDefault="008C4443" w:rsidP="008C4443">
      <w:pPr>
        <w:numPr>
          <w:ilvl w:val="0"/>
          <w:numId w:val="1"/>
        </w:numPr>
        <w:spacing w:after="0" w:line="240" w:lineRule="auto"/>
        <w:jc w:val="both"/>
      </w:pPr>
      <w:r w:rsidRPr="00D6757F">
        <w:t xml:space="preserve">način </w:t>
      </w:r>
      <w:r w:rsidR="00AB384C" w:rsidRPr="0006619B">
        <w:t xml:space="preserve">podnošenja </w:t>
      </w:r>
      <w:r w:rsidR="00AB384C" w:rsidRPr="000C3040">
        <w:t>ponuda: pisana ponuda</w:t>
      </w:r>
      <w:r w:rsidR="004E005A">
        <w:t>, provedba natječaja usmenim javnim nadmetanjem</w:t>
      </w:r>
    </w:p>
    <w:p w14:paraId="24282317" w14:textId="77777777" w:rsidR="00616F60" w:rsidRDefault="00616F60" w:rsidP="00616F60">
      <w:pPr>
        <w:spacing w:after="0" w:line="240" w:lineRule="auto"/>
        <w:jc w:val="both"/>
      </w:pPr>
    </w:p>
    <w:p w14:paraId="32D6ED64" w14:textId="510A02BB" w:rsidR="00616F60" w:rsidRDefault="00616F60" w:rsidP="00616F60">
      <w:pPr>
        <w:pStyle w:val="ListParagraph"/>
        <w:numPr>
          <w:ilvl w:val="0"/>
          <w:numId w:val="6"/>
        </w:numPr>
        <w:spacing w:after="0" w:line="240" w:lineRule="auto"/>
        <w:jc w:val="both"/>
        <w:rPr>
          <w:b/>
        </w:rPr>
      </w:pPr>
      <w:r>
        <w:rPr>
          <w:b/>
        </w:rPr>
        <w:t>Kiosk za pripremu br</w:t>
      </w:r>
      <w:r w:rsidR="009925E5">
        <w:rPr>
          <w:b/>
        </w:rPr>
        <w:t>ze hrane sa priručnim prostorom za čuvanje hrane</w:t>
      </w:r>
    </w:p>
    <w:p w14:paraId="546DEC8B" w14:textId="77777777" w:rsidR="00616F60" w:rsidRDefault="00616F60" w:rsidP="00616F60">
      <w:pPr>
        <w:spacing w:after="0" w:line="240" w:lineRule="auto"/>
        <w:ind w:left="360"/>
        <w:jc w:val="both"/>
        <w:rPr>
          <w:b/>
        </w:rPr>
      </w:pPr>
    </w:p>
    <w:p w14:paraId="481A957F" w14:textId="3A60A889" w:rsidR="00616F60" w:rsidRPr="00455B26" w:rsidRDefault="00616F60" w:rsidP="00616F60">
      <w:pPr>
        <w:numPr>
          <w:ilvl w:val="0"/>
          <w:numId w:val="1"/>
        </w:numPr>
        <w:spacing w:after="0" w:line="240" w:lineRule="auto"/>
        <w:jc w:val="both"/>
        <w:rPr>
          <w:u w:val="single"/>
        </w:rPr>
      </w:pPr>
      <w:r w:rsidRPr="004E4E07">
        <w:t xml:space="preserve">djelatnost: </w:t>
      </w:r>
      <w:r w:rsidRPr="00303932">
        <w:rPr>
          <w:u w:val="single"/>
        </w:rPr>
        <w:t>pr</w:t>
      </w:r>
      <w:r>
        <w:rPr>
          <w:u w:val="single"/>
        </w:rPr>
        <w:t>iprema i usluživanje brze hrane (fast food)</w:t>
      </w:r>
      <w:r w:rsidR="00D33729">
        <w:rPr>
          <w:u w:val="single"/>
        </w:rPr>
        <w:t>, pommes</w:t>
      </w:r>
      <w:r w:rsidR="00E40770">
        <w:rPr>
          <w:u w:val="single"/>
        </w:rPr>
        <w:t xml:space="preserve"> </w:t>
      </w:r>
      <w:r w:rsidR="00D33729">
        <w:rPr>
          <w:u w:val="single"/>
        </w:rPr>
        <w:t>frites</w:t>
      </w:r>
      <w:r>
        <w:rPr>
          <w:u w:val="single"/>
        </w:rPr>
        <w:t xml:space="preserve"> i jela sa roštilja</w:t>
      </w:r>
      <w:r w:rsidR="00D33729">
        <w:t>. Isključena priprema i usluživanje sendviča, krafni</w:t>
      </w:r>
      <w:r w:rsidR="006F5DE0">
        <w:t xml:space="preserve">, </w:t>
      </w:r>
      <w:r w:rsidR="00E40770">
        <w:t xml:space="preserve">kave, bezalkoholnih i alkoholnih pića! </w:t>
      </w:r>
    </w:p>
    <w:p w14:paraId="08650D26" w14:textId="4D6B1D97" w:rsidR="00455B26" w:rsidRPr="00F334DE" w:rsidRDefault="009925E5" w:rsidP="00616F60">
      <w:pPr>
        <w:numPr>
          <w:ilvl w:val="0"/>
          <w:numId w:val="1"/>
        </w:numPr>
        <w:spacing w:after="0" w:line="240" w:lineRule="auto"/>
        <w:jc w:val="both"/>
        <w:rPr>
          <w:u w:val="single"/>
        </w:rPr>
      </w:pPr>
      <w:r>
        <w:t>o</w:t>
      </w:r>
      <w:r w:rsidR="00455B26">
        <w:t>bjekat udovoljava minimalnim uvjetima</w:t>
      </w:r>
      <w:r w:rsidR="00DF389C">
        <w:t xml:space="preserve"> </w:t>
      </w:r>
      <w:r>
        <w:t xml:space="preserve">sukladno </w:t>
      </w:r>
      <w:r w:rsidR="00954CC3">
        <w:t>posebnom propisu</w:t>
      </w:r>
      <w:r w:rsidR="008D5838">
        <w:t>. Objekat nije opremljen uređajima za pripremu hrane, ali postoji m</w:t>
      </w:r>
      <w:r w:rsidR="00DF389C">
        <w:t>og</w:t>
      </w:r>
      <w:r w:rsidR="008D5838">
        <w:t>ućnost najma plinskog roštilja i friteze!</w:t>
      </w:r>
    </w:p>
    <w:p w14:paraId="6F0EDD12" w14:textId="324E199B" w:rsidR="00F334DE" w:rsidRPr="00303932" w:rsidRDefault="00F334DE" w:rsidP="00616F60">
      <w:pPr>
        <w:numPr>
          <w:ilvl w:val="0"/>
          <w:numId w:val="1"/>
        </w:numPr>
        <w:spacing w:after="0" w:line="240" w:lineRule="auto"/>
        <w:jc w:val="both"/>
        <w:rPr>
          <w:u w:val="single"/>
        </w:rPr>
      </w:pPr>
      <w:r>
        <w:t xml:space="preserve">Korisnik organizira dostavu hrane, uslužnog pribora, ambalaže i drugog materijala potrebnog za usluživanje hrane o vlastitom trošku! </w:t>
      </w:r>
    </w:p>
    <w:p w14:paraId="3EE5F4BD" w14:textId="0121CA93" w:rsidR="00616F60" w:rsidRDefault="00616F60" w:rsidP="00616F60">
      <w:pPr>
        <w:numPr>
          <w:ilvl w:val="0"/>
          <w:numId w:val="1"/>
        </w:numPr>
        <w:spacing w:after="0" w:line="240" w:lineRule="auto"/>
        <w:jc w:val="both"/>
      </w:pPr>
      <w:r>
        <w:t>p</w:t>
      </w:r>
      <w:r w:rsidRPr="004E4E07">
        <w:t>onuditelj mora biti registriran za obavljanje djelatnosti za koju se prijavljuje na natječaj</w:t>
      </w:r>
      <w:r w:rsidR="003F0E61">
        <w:t xml:space="preserve"> i imati sve potrebne dozvole</w:t>
      </w:r>
      <w:r w:rsidR="00455B26">
        <w:t xml:space="preserve"> za pripremu i usluživanje hrane</w:t>
      </w:r>
    </w:p>
    <w:p w14:paraId="0E576516" w14:textId="4CA7A252" w:rsidR="00954CC3" w:rsidRPr="00954CC3" w:rsidRDefault="00954CC3" w:rsidP="00616F60">
      <w:pPr>
        <w:numPr>
          <w:ilvl w:val="0"/>
          <w:numId w:val="1"/>
        </w:numPr>
        <w:spacing w:after="0" w:line="240" w:lineRule="auto"/>
        <w:jc w:val="both"/>
        <w:rPr>
          <w:u w:val="single"/>
        </w:rPr>
      </w:pPr>
      <w:r w:rsidRPr="00954CC3">
        <w:rPr>
          <w:u w:val="single"/>
        </w:rPr>
        <w:t xml:space="preserve">važna napomena: svi uređaji i oprema za pripremu hrane u objektu moraju biti na plin! </w:t>
      </w:r>
    </w:p>
    <w:p w14:paraId="16EADB11" w14:textId="4BC9820F" w:rsidR="00616F60" w:rsidRPr="002534E9" w:rsidRDefault="00616F60" w:rsidP="00616F60">
      <w:pPr>
        <w:numPr>
          <w:ilvl w:val="0"/>
          <w:numId w:val="1"/>
        </w:numPr>
        <w:spacing w:after="0" w:line="240" w:lineRule="auto"/>
        <w:jc w:val="both"/>
        <w:rPr>
          <w:u w:val="single"/>
        </w:rPr>
      </w:pPr>
      <w:r>
        <w:t xml:space="preserve">lokacija objekta: </w:t>
      </w:r>
      <w:r w:rsidR="00455B26">
        <w:rPr>
          <w:u w:val="single"/>
        </w:rPr>
        <w:t>otok Veruda, prostor u sklopu buffeta „Veruda“</w:t>
      </w:r>
    </w:p>
    <w:p w14:paraId="4AE2DDF0" w14:textId="1D7CD00D" w:rsidR="00616F60" w:rsidRDefault="00616F60" w:rsidP="00616F60">
      <w:pPr>
        <w:numPr>
          <w:ilvl w:val="0"/>
          <w:numId w:val="1"/>
        </w:numPr>
        <w:spacing w:after="0" w:line="240" w:lineRule="auto"/>
        <w:jc w:val="both"/>
      </w:pPr>
      <w:r>
        <w:rPr>
          <w:u w:val="single"/>
        </w:rPr>
        <w:t>početni</w:t>
      </w:r>
      <w:r w:rsidRPr="00B712BD">
        <w:rPr>
          <w:u w:val="single"/>
        </w:rPr>
        <w:t xml:space="preserve"> iznos naknade za korištenje</w:t>
      </w:r>
      <w:r w:rsidRPr="00827016">
        <w:t xml:space="preserve">: </w:t>
      </w:r>
      <w:r w:rsidR="00F334DE">
        <w:rPr>
          <w:u w:val="single"/>
        </w:rPr>
        <w:t>293,48 eura</w:t>
      </w:r>
      <w:r w:rsidRPr="00B712BD">
        <w:rPr>
          <w:u w:val="single"/>
        </w:rPr>
        <w:t xml:space="preserve"> bez PDV-a za cijelo razdoblje korištenja za koje se sklapa ugovor</w:t>
      </w:r>
      <w:r>
        <w:t>. Na ponuđenu naknadu</w:t>
      </w:r>
      <w:r w:rsidRPr="00F96230">
        <w:t xml:space="preserve"> obračunava se porez na dodanu vrijednost </w:t>
      </w:r>
      <w:r>
        <w:t xml:space="preserve">(PDV) </w:t>
      </w:r>
      <w:r w:rsidRPr="00F96230">
        <w:t xml:space="preserve">u visini utvrđenoj pozitivnim propisima. </w:t>
      </w:r>
    </w:p>
    <w:p w14:paraId="662F7AB0" w14:textId="378C396A" w:rsidR="00616F60" w:rsidRPr="004E4E07" w:rsidRDefault="00616F60" w:rsidP="00616F60">
      <w:pPr>
        <w:numPr>
          <w:ilvl w:val="0"/>
          <w:numId w:val="1"/>
        </w:numPr>
        <w:spacing w:after="0" w:line="240" w:lineRule="auto"/>
        <w:jc w:val="both"/>
      </w:pPr>
      <w:r>
        <w:rPr>
          <w:u w:val="single"/>
        </w:rPr>
        <w:t>rok za dostavu pisanih prija</w:t>
      </w:r>
      <w:r w:rsidR="00F4233E">
        <w:rPr>
          <w:u w:val="single"/>
        </w:rPr>
        <w:t>va: 07</w:t>
      </w:r>
      <w:r w:rsidR="00954CC3">
        <w:rPr>
          <w:u w:val="single"/>
        </w:rPr>
        <w:t>.05</w:t>
      </w:r>
      <w:r w:rsidR="007E7388">
        <w:rPr>
          <w:u w:val="single"/>
        </w:rPr>
        <w:t>.2025.g. do 12</w:t>
      </w:r>
      <w:r>
        <w:rPr>
          <w:u w:val="single"/>
        </w:rPr>
        <w:t>.29 sati</w:t>
      </w:r>
    </w:p>
    <w:p w14:paraId="4682A64D" w14:textId="4FD3B63B" w:rsidR="00616F60" w:rsidRPr="00B00926" w:rsidRDefault="00616F60" w:rsidP="00616F60">
      <w:pPr>
        <w:numPr>
          <w:ilvl w:val="0"/>
          <w:numId w:val="1"/>
        </w:numPr>
        <w:spacing w:after="0" w:line="240" w:lineRule="auto"/>
        <w:jc w:val="both"/>
        <w:rPr>
          <w:u w:val="single"/>
        </w:rPr>
      </w:pPr>
      <w:r w:rsidRPr="004E4E07">
        <w:lastRenderedPageBreak/>
        <w:t>trajanje zakupa</w:t>
      </w:r>
      <w:r w:rsidRPr="00321466">
        <w:t xml:space="preserve">: </w:t>
      </w:r>
      <w:r w:rsidRPr="00B00926">
        <w:rPr>
          <w:u w:val="single"/>
        </w:rPr>
        <w:t>od 13.06.2025.g. do 07.09.2025.g.</w:t>
      </w:r>
      <w:r w:rsidR="005C159C">
        <w:rPr>
          <w:u w:val="single"/>
        </w:rPr>
        <w:t xml:space="preserve"> (u radnom vremenu od 11.30 – 20.30 sati)</w:t>
      </w:r>
    </w:p>
    <w:p w14:paraId="1D32B530" w14:textId="5F96950D" w:rsidR="00616F60" w:rsidRDefault="00616F60" w:rsidP="00616F60">
      <w:pPr>
        <w:numPr>
          <w:ilvl w:val="0"/>
          <w:numId w:val="1"/>
        </w:numPr>
        <w:spacing w:after="0" w:line="240" w:lineRule="auto"/>
        <w:jc w:val="both"/>
        <w:rPr>
          <w:u w:val="single"/>
        </w:rPr>
      </w:pPr>
      <w:r w:rsidRPr="00827016">
        <w:rPr>
          <w:u w:val="single"/>
        </w:rPr>
        <w:t xml:space="preserve">jamčevina:  </w:t>
      </w:r>
      <w:r w:rsidR="00F334DE">
        <w:rPr>
          <w:u w:val="single"/>
        </w:rPr>
        <w:t>366,85</w:t>
      </w:r>
      <w:r w:rsidRPr="00827016">
        <w:rPr>
          <w:u w:val="single"/>
        </w:rPr>
        <w:t xml:space="preserve">  </w:t>
      </w:r>
      <w:r>
        <w:rPr>
          <w:u w:val="single"/>
        </w:rPr>
        <w:t>eura sa PDV-om</w:t>
      </w:r>
    </w:p>
    <w:p w14:paraId="3D5DA46A" w14:textId="77777777" w:rsidR="00616F60" w:rsidRPr="000179A2" w:rsidRDefault="00616F60" w:rsidP="00616F60">
      <w:pPr>
        <w:numPr>
          <w:ilvl w:val="0"/>
          <w:numId w:val="1"/>
        </w:numPr>
        <w:spacing w:after="0" w:line="240" w:lineRule="auto"/>
        <w:jc w:val="both"/>
      </w:pPr>
      <w:r>
        <w:rPr>
          <w:u w:val="single"/>
        </w:rPr>
        <w:t>garantni polog: 150,00 eura sa PDV-om (</w:t>
      </w:r>
      <w:r w:rsidRPr="000179A2">
        <w:t>uplaćuje zakupnik prilikom sklapanja ugovora o korištenju štanda)</w:t>
      </w:r>
    </w:p>
    <w:p w14:paraId="2516FBD1" w14:textId="77777777" w:rsidR="00F334DE" w:rsidRPr="00DF389C" w:rsidRDefault="00F334DE" w:rsidP="00F334DE">
      <w:pPr>
        <w:numPr>
          <w:ilvl w:val="0"/>
          <w:numId w:val="1"/>
        </w:numPr>
        <w:spacing w:after="0" w:line="240" w:lineRule="auto"/>
        <w:jc w:val="both"/>
      </w:pPr>
      <w:r w:rsidRPr="00DF389C">
        <w:t xml:space="preserve">pored iznosa naknade za korištenje štanda i metalnog spremnika, korisnik s kojim se sklapa ugovor u obvezi je plaćanja paušalnog iznosa zbrinjavanja otpada prema kriterijima Davatelja! </w:t>
      </w:r>
    </w:p>
    <w:p w14:paraId="4C795644" w14:textId="77777777" w:rsidR="00616F60" w:rsidRPr="005523AF" w:rsidRDefault="00616F60" w:rsidP="00616F60">
      <w:pPr>
        <w:numPr>
          <w:ilvl w:val="0"/>
          <w:numId w:val="1"/>
        </w:numPr>
        <w:spacing w:after="0" w:line="240" w:lineRule="auto"/>
        <w:jc w:val="both"/>
      </w:pPr>
      <w:r w:rsidRPr="00F96230">
        <w:t xml:space="preserve">rok privođenja </w:t>
      </w:r>
      <w:r w:rsidRPr="0038098A">
        <w:t xml:space="preserve">namjeni: </w:t>
      </w:r>
      <w:r>
        <w:t xml:space="preserve">ne primjenjuje se. </w:t>
      </w:r>
    </w:p>
    <w:p w14:paraId="65EF4DC9" w14:textId="77777777" w:rsidR="00616F60" w:rsidRPr="002F14DB" w:rsidRDefault="00616F60" w:rsidP="00616F60">
      <w:pPr>
        <w:numPr>
          <w:ilvl w:val="0"/>
          <w:numId w:val="1"/>
        </w:numPr>
        <w:spacing w:after="0" w:line="240" w:lineRule="auto"/>
        <w:jc w:val="both"/>
        <w:rPr>
          <w:u w:val="single"/>
        </w:rPr>
      </w:pPr>
      <w:r>
        <w:t>rok za plaćanje naknade za korištenje</w:t>
      </w:r>
      <w:r w:rsidRPr="005523AF">
        <w:t xml:space="preserve">: </w:t>
      </w:r>
      <w:r>
        <w:t>najkasnije u roku od 3 dana od dana sklapanja Ugovora o korištenju. U slučaju izostanka uplate u navedenom roku, ugovor se raskida!</w:t>
      </w:r>
    </w:p>
    <w:p w14:paraId="2888051E" w14:textId="77777777" w:rsidR="00616F60" w:rsidRDefault="00616F60" w:rsidP="00616F60">
      <w:pPr>
        <w:numPr>
          <w:ilvl w:val="0"/>
          <w:numId w:val="1"/>
        </w:numPr>
        <w:spacing w:after="0" w:line="240" w:lineRule="auto"/>
        <w:jc w:val="both"/>
      </w:pPr>
      <w:r w:rsidRPr="00D6757F">
        <w:t xml:space="preserve">način </w:t>
      </w:r>
      <w:r w:rsidRPr="0006619B">
        <w:t xml:space="preserve">podnošenja </w:t>
      </w:r>
      <w:r w:rsidRPr="000C3040">
        <w:t>ponuda: pisana ponuda</w:t>
      </w:r>
      <w:r>
        <w:t>, provedba natječaja usmenim javnim nadmetanjem</w:t>
      </w:r>
    </w:p>
    <w:p w14:paraId="205A6154" w14:textId="77777777" w:rsidR="005C29A7" w:rsidRDefault="005C29A7" w:rsidP="00540982">
      <w:pPr>
        <w:autoSpaceDE w:val="0"/>
        <w:autoSpaceDN w:val="0"/>
        <w:adjustRightInd w:val="0"/>
        <w:spacing w:after="0" w:line="240" w:lineRule="auto"/>
        <w:rPr>
          <w:rFonts w:cs="TimesNewRoman,Bold"/>
          <w:b/>
          <w:bCs/>
          <w:u w:val="single"/>
        </w:rPr>
      </w:pPr>
    </w:p>
    <w:p w14:paraId="398E8669" w14:textId="497E7613" w:rsidR="007C20E4" w:rsidRPr="001C3279" w:rsidRDefault="007C20E4" w:rsidP="007C20E4">
      <w:pPr>
        <w:autoSpaceDE w:val="0"/>
        <w:autoSpaceDN w:val="0"/>
        <w:adjustRightInd w:val="0"/>
        <w:spacing w:after="0" w:line="240" w:lineRule="auto"/>
        <w:rPr>
          <w:rFonts w:cs="TimesNewRoman,Bold"/>
          <w:b/>
          <w:bCs/>
          <w:u w:val="single"/>
        </w:rPr>
      </w:pPr>
      <w:r w:rsidRPr="001C3279">
        <w:rPr>
          <w:rFonts w:cs="TimesNewRoman,Bold"/>
          <w:b/>
          <w:bCs/>
          <w:u w:val="single"/>
        </w:rPr>
        <w:t>NAPOMENA:</w:t>
      </w:r>
      <w:r w:rsidR="00F62940">
        <w:rPr>
          <w:rFonts w:cs="TimesNewRoman,Bold"/>
          <w:b/>
          <w:bCs/>
          <w:u w:val="single"/>
        </w:rPr>
        <w:t xml:space="preserve"> </w:t>
      </w:r>
    </w:p>
    <w:p w14:paraId="2BC7335A" w14:textId="3F690316" w:rsidR="007C20E4" w:rsidRPr="000C3040" w:rsidRDefault="004E005A" w:rsidP="007C20E4">
      <w:pPr>
        <w:spacing w:after="0" w:line="240" w:lineRule="auto"/>
        <w:jc w:val="both"/>
      </w:pPr>
      <w:r>
        <w:t>N</w:t>
      </w:r>
      <w:r w:rsidR="007C20E4" w:rsidRPr="000C3040">
        <w:t xml:space="preserve">atječaj za </w:t>
      </w:r>
      <w:r w:rsidR="005A2E7C">
        <w:t>davanje</w:t>
      </w:r>
      <w:r>
        <w:t xml:space="preserve"> </w:t>
      </w:r>
      <w:r w:rsidR="00954CC3">
        <w:t>prostora</w:t>
      </w:r>
      <w:r w:rsidR="007C20E4" w:rsidRPr="00F96230">
        <w:t xml:space="preserve"> </w:t>
      </w:r>
      <w:r w:rsidR="005A2E7C">
        <w:t xml:space="preserve">na korištenje </w:t>
      </w:r>
      <w:r w:rsidR="007C20E4" w:rsidRPr="00F96230">
        <w:t>objavljuje se na web stranici Društva</w:t>
      </w:r>
      <w:r w:rsidR="005A2E7C">
        <w:t xml:space="preserve"> </w:t>
      </w:r>
      <w:hyperlink r:id="rId5" w:history="1">
        <w:r w:rsidR="005A2E7C" w:rsidRPr="0020043D">
          <w:rPr>
            <w:rStyle w:val="Hyperlink"/>
          </w:rPr>
          <w:t>www.pula-usluge.hr</w:t>
        </w:r>
      </w:hyperlink>
      <w:r w:rsidR="007E7388">
        <w:rPr>
          <w:rStyle w:val="Hyperlink"/>
        </w:rPr>
        <w:t xml:space="preserve">  </w:t>
      </w:r>
      <w:r w:rsidR="00FD4185" w:rsidRPr="00FD4185">
        <w:rPr>
          <w:rStyle w:val="Hyperlink"/>
          <w:color w:val="000000" w:themeColor="text1"/>
          <w:u w:val="none"/>
        </w:rPr>
        <w:t xml:space="preserve">i </w:t>
      </w:r>
      <w:r w:rsidR="007E7388" w:rsidRPr="007E7388">
        <w:rPr>
          <w:rStyle w:val="Hyperlink"/>
          <w:color w:val="000000" w:themeColor="text1"/>
          <w:u w:val="none"/>
        </w:rPr>
        <w:t>web stranici</w:t>
      </w:r>
      <w:r w:rsidR="007E7388">
        <w:rPr>
          <w:rStyle w:val="Hyperlink"/>
          <w:color w:val="000000" w:themeColor="text1"/>
          <w:u w:val="none"/>
        </w:rPr>
        <w:t xml:space="preserve"> Grada Pule </w:t>
      </w:r>
      <w:hyperlink r:id="rId6" w:history="1">
        <w:r w:rsidR="007E7388" w:rsidRPr="00B56FDA">
          <w:rPr>
            <w:rStyle w:val="Hyperlink"/>
          </w:rPr>
          <w:t>www.pula.hr</w:t>
        </w:r>
      </w:hyperlink>
      <w:r w:rsidR="005A2E7C" w:rsidRPr="00086B99">
        <w:t xml:space="preserve">, </w:t>
      </w:r>
      <w:r w:rsidR="007C20E4" w:rsidRPr="00F65C7B">
        <w:t>dana</w:t>
      </w:r>
      <w:r w:rsidR="007C20E4">
        <w:t xml:space="preserve"> </w:t>
      </w:r>
      <w:r w:rsidR="00F4233E">
        <w:rPr>
          <w:u w:val="single"/>
        </w:rPr>
        <w:t>23</w:t>
      </w:r>
      <w:r w:rsidR="007C20E4" w:rsidRPr="00BF4B7C">
        <w:rPr>
          <w:u w:val="single"/>
        </w:rPr>
        <w:t>.</w:t>
      </w:r>
      <w:r w:rsidR="00624D54">
        <w:rPr>
          <w:u w:val="single"/>
        </w:rPr>
        <w:t>04</w:t>
      </w:r>
      <w:r w:rsidR="007C20E4" w:rsidRPr="009A6FE5">
        <w:rPr>
          <w:u w:val="single"/>
        </w:rPr>
        <w:t>.202</w:t>
      </w:r>
      <w:r w:rsidR="00624D54">
        <w:rPr>
          <w:u w:val="single"/>
        </w:rPr>
        <w:t>5</w:t>
      </w:r>
      <w:r w:rsidR="007C20E4" w:rsidRPr="0021616C">
        <w:rPr>
          <w:u w:val="single"/>
        </w:rPr>
        <w:t>.godine</w:t>
      </w:r>
      <w:r w:rsidR="007C20E4">
        <w:t xml:space="preserve">. </w:t>
      </w:r>
      <w:r w:rsidR="005A2E7C">
        <w:t>Sve dodatn</w:t>
      </w:r>
      <w:r w:rsidR="00954CC3">
        <w:t>e infomacije o korištenju prostora na otoku Veruda</w:t>
      </w:r>
      <w:r w:rsidR="005A2E7C">
        <w:t xml:space="preserve"> mogu se dobiti kontaktom na email </w:t>
      </w:r>
      <w:hyperlink r:id="rId7" w:history="1">
        <w:r w:rsidR="005A2E7C" w:rsidRPr="0020043D">
          <w:rPr>
            <w:rStyle w:val="Hyperlink"/>
          </w:rPr>
          <w:t>tajnistvo@pula-usluge.hr</w:t>
        </w:r>
      </w:hyperlink>
      <w:r w:rsidR="007E7388">
        <w:t xml:space="preserve"> ili pozivom na mob 091/137 3129</w:t>
      </w:r>
      <w:r w:rsidR="005A2E7C">
        <w:t>.</w:t>
      </w:r>
    </w:p>
    <w:p w14:paraId="15038B50" w14:textId="77777777" w:rsidR="00624D54" w:rsidRDefault="00624D54" w:rsidP="00624D54">
      <w:pPr>
        <w:autoSpaceDE w:val="0"/>
        <w:autoSpaceDN w:val="0"/>
        <w:adjustRightInd w:val="0"/>
        <w:spacing w:after="0" w:line="240" w:lineRule="auto"/>
        <w:jc w:val="both"/>
        <w:rPr>
          <w:rFonts w:cs="TimesNewRoman"/>
        </w:rPr>
      </w:pPr>
      <w:r w:rsidRPr="006159BF">
        <w:rPr>
          <w:rFonts w:cs="TimesNewRoman"/>
        </w:rPr>
        <w:t xml:space="preserve">Podnošenjem prijave na natječaj koja sadrži njegove osobne podatke, uz tražene priloge, ponuditelj daje privolu za njihovo prikupljanje, obradu i korištenje istih javnom objavom na </w:t>
      </w:r>
      <w:r>
        <w:rPr>
          <w:rFonts w:cs="TimesNewRoman"/>
        </w:rPr>
        <w:t>internetskim stranicama Društva i u kasnijem postupku javnog natječaja, u skladu s odredbama Opće uredbe o zaštiti podataka i Zakona o provedbi Opće uredbe o zaštiti podataka.</w:t>
      </w:r>
    </w:p>
    <w:p w14:paraId="5AB4E282" w14:textId="77777777" w:rsidR="007C20E4" w:rsidRPr="00D6757F" w:rsidRDefault="007C20E4" w:rsidP="007C20E4">
      <w:pPr>
        <w:spacing w:after="0" w:line="240" w:lineRule="auto"/>
        <w:jc w:val="both"/>
      </w:pPr>
    </w:p>
    <w:p w14:paraId="68626F83" w14:textId="77777777" w:rsidR="007C20E4" w:rsidRPr="00D6757F" w:rsidRDefault="007C20E4" w:rsidP="007C20E4">
      <w:pPr>
        <w:autoSpaceDE w:val="0"/>
        <w:autoSpaceDN w:val="0"/>
        <w:adjustRightInd w:val="0"/>
        <w:spacing w:after="0" w:line="240" w:lineRule="auto"/>
        <w:jc w:val="center"/>
        <w:rPr>
          <w:rFonts w:cs="TimesNewRoman,Bold"/>
          <w:b/>
          <w:bCs/>
        </w:rPr>
      </w:pPr>
      <w:r w:rsidRPr="00D6757F">
        <w:rPr>
          <w:rFonts w:cs="TimesNewRoman,Bold"/>
          <w:b/>
          <w:bCs/>
        </w:rPr>
        <w:t>II</w:t>
      </w:r>
    </w:p>
    <w:p w14:paraId="235CF013" w14:textId="77777777" w:rsidR="007C20E4" w:rsidRPr="00D6757F" w:rsidRDefault="007C20E4" w:rsidP="007C20E4">
      <w:pPr>
        <w:jc w:val="both"/>
      </w:pPr>
      <w:r w:rsidRPr="00D6757F">
        <w:t>Utvrđivanje rokova do početka obavljanja djelatnosti:</w:t>
      </w:r>
    </w:p>
    <w:p w14:paraId="3F72C991" w14:textId="2E8F81B0" w:rsidR="007C20E4" w:rsidRDefault="007C20E4" w:rsidP="007C20E4">
      <w:pPr>
        <w:numPr>
          <w:ilvl w:val="0"/>
          <w:numId w:val="1"/>
        </w:numPr>
        <w:suppressAutoHyphens/>
        <w:spacing w:after="0" w:line="240" w:lineRule="auto"/>
        <w:jc w:val="both"/>
      </w:pPr>
      <w:r>
        <w:t>Uprava</w:t>
      </w:r>
      <w:r w:rsidRPr="00D6757F">
        <w:t xml:space="preserve"> PULA </w:t>
      </w:r>
      <w:r>
        <w:t>USLUGE I UPRAVLJANJE</w:t>
      </w:r>
      <w:r w:rsidRPr="00D6757F">
        <w:t xml:space="preserve"> d.o.o. donijeti će </w:t>
      </w:r>
      <w:r>
        <w:t>Odl</w:t>
      </w:r>
      <w:r w:rsidR="005A2E7C">
        <w:t>uku o sklapanju Ugovora o korištenju</w:t>
      </w:r>
      <w:r>
        <w:t xml:space="preserve"> sa najpovoljnijim ponuditeljem, koja će se dostaviti svim ponuditeljima u roku od 8 dana od dana donošenja.</w:t>
      </w:r>
    </w:p>
    <w:p w14:paraId="31AB9026" w14:textId="77777777" w:rsidR="007C20E4" w:rsidRPr="00D6757F" w:rsidRDefault="007C20E4" w:rsidP="007C20E4">
      <w:pPr>
        <w:numPr>
          <w:ilvl w:val="0"/>
          <w:numId w:val="1"/>
        </w:numPr>
        <w:suppressAutoHyphens/>
        <w:spacing w:after="0" w:line="240" w:lineRule="auto"/>
        <w:jc w:val="both"/>
      </w:pPr>
      <w:r>
        <w:t>Na Odluku o najpovoljnijoj ponudi ponuditelji imaju pravo prigovora Upravi Društva u roku od 8 dana od dana primitka iste.</w:t>
      </w:r>
    </w:p>
    <w:p w14:paraId="4FD21AD8" w14:textId="77777777" w:rsidR="00192B34" w:rsidRPr="00EB750D" w:rsidRDefault="00192B34" w:rsidP="007C20E4">
      <w:pPr>
        <w:suppressAutoHyphens/>
        <w:spacing w:after="0" w:line="240" w:lineRule="auto"/>
        <w:jc w:val="both"/>
      </w:pPr>
    </w:p>
    <w:p w14:paraId="4E279657" w14:textId="77777777" w:rsidR="007C20E4" w:rsidRPr="00D6757F" w:rsidRDefault="007C20E4" w:rsidP="007C20E4">
      <w:pPr>
        <w:autoSpaceDE w:val="0"/>
        <w:autoSpaceDN w:val="0"/>
        <w:adjustRightInd w:val="0"/>
        <w:spacing w:after="0" w:line="240" w:lineRule="auto"/>
        <w:jc w:val="center"/>
        <w:rPr>
          <w:rFonts w:cs="TimesNewRoman"/>
          <w:b/>
        </w:rPr>
      </w:pPr>
      <w:r w:rsidRPr="00D6757F">
        <w:rPr>
          <w:rFonts w:cs="TimesNewRoman"/>
          <w:b/>
        </w:rPr>
        <w:t>III</w:t>
      </w:r>
    </w:p>
    <w:p w14:paraId="5FBF590D" w14:textId="6CD6D591" w:rsidR="007C20E4" w:rsidRPr="00F1581E" w:rsidRDefault="008D5838" w:rsidP="007C20E4">
      <w:pPr>
        <w:autoSpaceDE w:val="0"/>
        <w:autoSpaceDN w:val="0"/>
        <w:adjustRightInd w:val="0"/>
        <w:spacing w:after="0" w:line="240" w:lineRule="auto"/>
        <w:jc w:val="both"/>
        <w:rPr>
          <w:rFonts w:cs="TimesNewRoman"/>
        </w:rPr>
      </w:pPr>
      <w:r>
        <w:rPr>
          <w:rFonts w:cs="TimesNewRoman"/>
        </w:rPr>
        <w:t>Prostori</w:t>
      </w:r>
      <w:r w:rsidR="007C20E4">
        <w:rPr>
          <w:rFonts w:cs="TimesNewRoman"/>
        </w:rPr>
        <w:t xml:space="preserve"> se</w:t>
      </w:r>
      <w:r>
        <w:rPr>
          <w:rFonts w:cs="TimesNewRoman"/>
        </w:rPr>
        <w:t xml:space="preserve"> daju</w:t>
      </w:r>
      <w:r w:rsidR="00EB431D">
        <w:rPr>
          <w:rFonts w:cs="TimesNewRoman"/>
        </w:rPr>
        <w:t xml:space="preserve"> na korištenje</w:t>
      </w:r>
      <w:r w:rsidR="007C20E4" w:rsidRPr="00F1581E">
        <w:rPr>
          <w:rFonts w:cs="TimesNewRoman"/>
        </w:rPr>
        <w:t xml:space="preserve"> u stanju</w:t>
      </w:r>
      <w:r>
        <w:rPr>
          <w:rFonts w:cs="TimesNewRoman"/>
        </w:rPr>
        <w:t xml:space="preserve"> u kojem su</w:t>
      </w:r>
      <w:r w:rsidR="007C20E4">
        <w:rPr>
          <w:rFonts w:cs="TimesNewRoman"/>
        </w:rPr>
        <w:t xml:space="preserve"> viđen</w:t>
      </w:r>
      <w:r>
        <w:rPr>
          <w:rFonts w:cs="TimesNewRoman"/>
        </w:rPr>
        <w:t>i. Sa stanjem prostora</w:t>
      </w:r>
      <w:r w:rsidR="007C20E4" w:rsidRPr="00F1581E">
        <w:rPr>
          <w:rFonts w:cs="TimesNewRoman"/>
        </w:rPr>
        <w:t xml:space="preserve"> </w:t>
      </w:r>
      <w:r w:rsidR="007C20E4">
        <w:rPr>
          <w:rFonts w:cs="TimesNewRoman"/>
        </w:rPr>
        <w:t xml:space="preserve">na naznačenoj adresi, </w:t>
      </w:r>
      <w:r w:rsidR="007C20E4" w:rsidRPr="00F1581E">
        <w:rPr>
          <w:rFonts w:cs="TimesNewRoman"/>
        </w:rPr>
        <w:t xml:space="preserve">zainteresirani ponuditelji se mogu upoznati </w:t>
      </w:r>
      <w:r w:rsidR="007C20E4">
        <w:rPr>
          <w:rFonts w:cs="TimesNewRoman"/>
        </w:rPr>
        <w:t>do isteka termina za dostavu prijava iz točke</w:t>
      </w:r>
      <w:r w:rsidR="007C20E4" w:rsidRPr="00F1581E">
        <w:rPr>
          <w:rFonts w:cs="TimesNewRoman"/>
        </w:rPr>
        <w:t xml:space="preserve"> I. ovog N</w:t>
      </w:r>
      <w:r w:rsidR="007C20E4">
        <w:rPr>
          <w:rFonts w:cs="TimesNewRoman"/>
        </w:rPr>
        <w:t>atječaja, uz prethodnu najavu, koristeći kontakt podatke navedene u NAPOMENI.</w:t>
      </w:r>
    </w:p>
    <w:p w14:paraId="4AC83292" w14:textId="77777777" w:rsidR="007C20E4" w:rsidRPr="00F1581E" w:rsidRDefault="007C20E4" w:rsidP="007C20E4">
      <w:pPr>
        <w:autoSpaceDE w:val="0"/>
        <w:autoSpaceDN w:val="0"/>
        <w:adjustRightInd w:val="0"/>
        <w:spacing w:after="0" w:line="240" w:lineRule="auto"/>
        <w:jc w:val="both"/>
        <w:rPr>
          <w:rFonts w:cs="TimesNewRoman"/>
        </w:rPr>
      </w:pPr>
      <w:r w:rsidRPr="00F1581E">
        <w:rPr>
          <w:rFonts w:cs="TimesNewRoman"/>
        </w:rPr>
        <w:t>Ostale pojedinosti regulirati će se ugovorom o zakupu.</w:t>
      </w:r>
    </w:p>
    <w:p w14:paraId="709E1C1D" w14:textId="77777777" w:rsidR="007C20E4" w:rsidRPr="00F4180A" w:rsidRDefault="007C20E4" w:rsidP="007C20E4">
      <w:pPr>
        <w:autoSpaceDE w:val="0"/>
        <w:autoSpaceDN w:val="0"/>
        <w:adjustRightInd w:val="0"/>
        <w:spacing w:after="0" w:line="240" w:lineRule="auto"/>
        <w:rPr>
          <w:rFonts w:cstheme="minorHAnsi"/>
        </w:rPr>
      </w:pPr>
    </w:p>
    <w:p w14:paraId="7CA98170" w14:textId="77777777" w:rsidR="007C20E4" w:rsidRPr="00116BBF" w:rsidRDefault="007C20E4" w:rsidP="007C20E4">
      <w:pPr>
        <w:autoSpaceDE w:val="0"/>
        <w:autoSpaceDN w:val="0"/>
        <w:adjustRightInd w:val="0"/>
        <w:spacing w:after="0" w:line="240" w:lineRule="auto"/>
        <w:jc w:val="center"/>
        <w:rPr>
          <w:rFonts w:cstheme="minorHAnsi"/>
          <w:b/>
          <w:bCs/>
        </w:rPr>
      </w:pPr>
      <w:r>
        <w:rPr>
          <w:rFonts w:cstheme="minorHAnsi"/>
          <w:b/>
          <w:bCs/>
        </w:rPr>
        <w:t>I</w:t>
      </w:r>
      <w:r w:rsidRPr="00F4180A">
        <w:rPr>
          <w:rFonts w:cstheme="minorHAnsi"/>
          <w:b/>
          <w:bCs/>
        </w:rPr>
        <w:t>V</w:t>
      </w:r>
    </w:p>
    <w:p w14:paraId="0DD79E1A" w14:textId="42EE6C92" w:rsidR="007C20E4" w:rsidRPr="00A301E8" w:rsidRDefault="007C20E4" w:rsidP="007C20E4">
      <w:pPr>
        <w:pStyle w:val="NoSpacing"/>
        <w:jc w:val="both"/>
        <w:rPr>
          <w:b/>
        </w:rPr>
      </w:pPr>
      <w:r w:rsidRPr="00A301E8">
        <w:rPr>
          <w:b/>
        </w:rPr>
        <w:t>Javni natječaj provest će se prikupljanjem najpovoljnijih ponuda</w:t>
      </w:r>
      <w:r w:rsidR="007E7388">
        <w:rPr>
          <w:b/>
        </w:rPr>
        <w:t>,</w:t>
      </w:r>
      <w:r w:rsidRPr="00A301E8">
        <w:rPr>
          <w:b/>
        </w:rPr>
        <w:t xml:space="preserve"> usmenim javnim nadmetanjem u prostorijama Pula usluge i upravljanje d.o.o. Pula, Trg kralja Tomislava 7, </w:t>
      </w:r>
      <w:r w:rsidR="007E7388">
        <w:rPr>
          <w:b/>
        </w:rPr>
        <w:t xml:space="preserve">Sala br.2., </w:t>
      </w:r>
      <w:r w:rsidR="00440DEF">
        <w:rPr>
          <w:b/>
        </w:rPr>
        <w:t xml:space="preserve">dana </w:t>
      </w:r>
      <w:r w:rsidR="00F4233E">
        <w:rPr>
          <w:b/>
        </w:rPr>
        <w:t>07</w:t>
      </w:r>
      <w:r w:rsidR="007E7388">
        <w:rPr>
          <w:b/>
        </w:rPr>
        <w:t>.05</w:t>
      </w:r>
      <w:r w:rsidR="00624D54">
        <w:rPr>
          <w:b/>
        </w:rPr>
        <w:t>.2025</w:t>
      </w:r>
      <w:r w:rsidR="007E7388">
        <w:rPr>
          <w:b/>
        </w:rPr>
        <w:t xml:space="preserve">.godine </w:t>
      </w:r>
      <w:r w:rsidR="00DD36B2">
        <w:rPr>
          <w:b/>
        </w:rPr>
        <w:t>u 11.3</w:t>
      </w:r>
      <w:r w:rsidRPr="00A301E8">
        <w:rPr>
          <w:b/>
        </w:rPr>
        <w:t>0 sati</w:t>
      </w:r>
      <w:r w:rsidR="007E7388">
        <w:rPr>
          <w:b/>
        </w:rPr>
        <w:t xml:space="preserve"> za prostor označen pod a)</w:t>
      </w:r>
      <w:r w:rsidRPr="00A301E8">
        <w:rPr>
          <w:b/>
        </w:rPr>
        <w:t xml:space="preserve">, </w:t>
      </w:r>
      <w:r w:rsidR="007E7388">
        <w:rPr>
          <w:b/>
        </w:rPr>
        <w:t xml:space="preserve">a za prostor označen pod b) u 12.30 sati, </w:t>
      </w:r>
      <w:r w:rsidRPr="00A301E8">
        <w:rPr>
          <w:b/>
        </w:rPr>
        <w:t>prema sljedećim pravilima</w:t>
      </w:r>
      <w:r w:rsidR="008D5838">
        <w:rPr>
          <w:b/>
        </w:rPr>
        <w:t xml:space="preserve"> (zainteresirani ponuditelji mogu se prijaviti na natječaj skupno za prostor a) i b))</w:t>
      </w:r>
      <w:r w:rsidRPr="00A301E8">
        <w:rPr>
          <w:b/>
        </w:rPr>
        <w:t>:</w:t>
      </w:r>
    </w:p>
    <w:p w14:paraId="23D8FB07" w14:textId="77777777" w:rsidR="007C20E4" w:rsidRPr="00ED6D09" w:rsidRDefault="007C20E4" w:rsidP="007C20E4">
      <w:pPr>
        <w:pStyle w:val="NoSpacing"/>
        <w:jc w:val="both"/>
      </w:pPr>
    </w:p>
    <w:p w14:paraId="5622FC21" w14:textId="77777777" w:rsidR="007C20E4" w:rsidRPr="00ED6D09" w:rsidRDefault="007C20E4" w:rsidP="007C20E4">
      <w:pPr>
        <w:pStyle w:val="NoSpacing"/>
        <w:jc w:val="both"/>
      </w:pPr>
      <w:r w:rsidRPr="00ED6D09">
        <w:t>1.Povjerenstvo za provedbu natječaja uvodno otvara nadmetanje i konstatira zaprimanje prijava i dokaza (u izvorniku ili ovjerenom presliku):</w:t>
      </w:r>
    </w:p>
    <w:p w14:paraId="172F6DDC" w14:textId="77777777" w:rsidR="007C20E4" w:rsidRPr="00ED6D09" w:rsidRDefault="007C20E4" w:rsidP="007C20E4">
      <w:pPr>
        <w:pStyle w:val="NoSpacing"/>
        <w:jc w:val="both"/>
      </w:pPr>
      <w:r w:rsidRPr="00ED6D09">
        <w:t xml:space="preserve">- prijavu </w:t>
      </w:r>
      <w:r>
        <w:t>na natječaj (PRILOG 1.)</w:t>
      </w:r>
      <w:r w:rsidRPr="00ED6D09">
        <w:t>,</w:t>
      </w:r>
    </w:p>
    <w:p w14:paraId="11964BAB" w14:textId="18C1E648" w:rsidR="007C20E4" w:rsidRPr="00ED6D09" w:rsidRDefault="007C20E4" w:rsidP="007C20E4">
      <w:pPr>
        <w:pStyle w:val="NoSpacing"/>
        <w:jc w:val="both"/>
      </w:pPr>
      <w:r w:rsidRPr="00ED6D09">
        <w:t xml:space="preserve">- izjavu natjecatelja (ponuditelja) </w:t>
      </w:r>
      <w:r>
        <w:t>da štand koji</w:t>
      </w:r>
      <w:r w:rsidR="00EB431D">
        <w:t xml:space="preserve"> se daje na korištenje</w:t>
      </w:r>
      <w:r w:rsidRPr="00ED6D09">
        <w:t xml:space="preserve"> uz</w:t>
      </w:r>
      <w:r>
        <w:t>ima u viđenom stanju (PRILOG 2.)</w:t>
      </w:r>
      <w:r w:rsidRPr="00ED6D09">
        <w:t>,</w:t>
      </w:r>
    </w:p>
    <w:p w14:paraId="4DE1A22E" w14:textId="23C7EF2D" w:rsidR="007C20E4" w:rsidRPr="00ED6D09" w:rsidRDefault="007C20E4" w:rsidP="007C20E4">
      <w:pPr>
        <w:pStyle w:val="NoSpacing"/>
        <w:jc w:val="both"/>
      </w:pPr>
      <w:r w:rsidRPr="00ED6D09">
        <w:t>- izjavu o prihvaćanju počet</w:t>
      </w:r>
      <w:r w:rsidR="00EB431D">
        <w:t xml:space="preserve">nog iznosa </w:t>
      </w:r>
      <w:r>
        <w:t xml:space="preserve"> (PRILOG 3.),</w:t>
      </w:r>
    </w:p>
    <w:p w14:paraId="6417AE5A" w14:textId="77777777" w:rsidR="007C20E4" w:rsidRPr="00ED6D09" w:rsidRDefault="007C20E4" w:rsidP="007C20E4">
      <w:pPr>
        <w:pStyle w:val="NoSpacing"/>
        <w:jc w:val="both"/>
      </w:pPr>
      <w:r>
        <w:t xml:space="preserve">- </w:t>
      </w:r>
      <w:r w:rsidRPr="00ED6D09">
        <w:t>o uplati jamčevine (uplata za pravnu osobu koja prijavljuje udjelovanje u natječaju mora biti zaprimljena sa transakcijskog računa te pravne osobe),</w:t>
      </w:r>
    </w:p>
    <w:p w14:paraId="7B88A542" w14:textId="77777777" w:rsidR="007C20E4" w:rsidRDefault="007C20E4" w:rsidP="007C20E4">
      <w:pPr>
        <w:pStyle w:val="NoSpacing"/>
        <w:jc w:val="both"/>
      </w:pPr>
      <w:r w:rsidRPr="00ED6D09">
        <w:lastRenderedPageBreak/>
        <w:t xml:space="preserve">- o registraciji pravne osobe, odnosno </w:t>
      </w:r>
      <w:r>
        <w:t xml:space="preserve">obrtnicu, </w:t>
      </w:r>
      <w:r w:rsidRPr="00ED6D09">
        <w:t>ime prezime i OIB fizičke osobe</w:t>
      </w:r>
      <w:r>
        <w:t xml:space="preserve"> (napomena: dostavljena dokumentacija o registraciji biti će provjerena prije nadmetanja, uvidom u obrtni i sudski registar)</w:t>
      </w:r>
      <w:r w:rsidRPr="00ED6D09">
        <w:t>,</w:t>
      </w:r>
    </w:p>
    <w:p w14:paraId="0D103BD2" w14:textId="1C12B30D" w:rsidR="00624D54" w:rsidRPr="00ED6D09" w:rsidRDefault="00624D54" w:rsidP="007C20E4">
      <w:pPr>
        <w:pStyle w:val="NoSpacing"/>
        <w:jc w:val="both"/>
      </w:pPr>
      <w:r>
        <w:t>- o podmirenju svih dugovanja prema Pula usluge i upravljanje d.o.o. na dan povedbe javnog nadmetanja (podatak se povjerava u odjelu Financija i računovodstva Pula usluge i upravljanje d.o.o.)</w:t>
      </w:r>
      <w:r w:rsidR="00671E42">
        <w:t xml:space="preserve">. </w:t>
      </w:r>
      <w:r w:rsidR="00671E42" w:rsidRPr="00ED6D09">
        <w:t xml:space="preserve">Ponuditelj koji ima nepodmirenih dospjelih obveza prema Društvu bit će isključen iz </w:t>
      </w:r>
      <w:r w:rsidR="00671E42">
        <w:t xml:space="preserve">daljnjeg </w:t>
      </w:r>
      <w:r w:rsidR="00671E42" w:rsidRPr="00ED6D09">
        <w:t>postupka.</w:t>
      </w:r>
      <w:r w:rsidR="00671E42">
        <w:t>,</w:t>
      </w:r>
    </w:p>
    <w:p w14:paraId="0079C3E2" w14:textId="19342DCB" w:rsidR="0098055F" w:rsidRPr="00ED6D09" w:rsidRDefault="007C20E4" w:rsidP="007C20E4">
      <w:pPr>
        <w:pStyle w:val="NoSpacing"/>
        <w:jc w:val="both"/>
      </w:pPr>
      <w:r w:rsidRPr="00ED6D09">
        <w:t>- o podmirenju svih dospjelih obveza prema Gradu Puli (Potvrda Upravnog odjela za financije i opću upravu Grada Pula-Pola, Polanijev prolaz 2)</w:t>
      </w:r>
      <w:r w:rsidR="0098055F">
        <w:t>,</w:t>
      </w:r>
    </w:p>
    <w:p w14:paraId="51C7895C" w14:textId="77777777" w:rsidR="007C20E4" w:rsidRDefault="007C20E4" w:rsidP="007C20E4">
      <w:pPr>
        <w:pStyle w:val="NoSpacing"/>
        <w:jc w:val="both"/>
      </w:pPr>
      <w:r w:rsidRPr="00ED6D09">
        <w:t>- potvrdu porezne uprave o stanju duga, koja ne smije biti starija od 15 dana do dana prijave na javni natječaj, iz koje mora biti vidljivo da ponuditelj nema dugovanja po osnovi javnih davanja odnosno da je ispunio obvezu plaćanja svih dospjelih poreznih obveza i obveza za mirovinsko i zdravstveno osiguranje (Porezna uprava, Područni ured Pazin-Ispostava Pula, Carrarina 5)</w:t>
      </w:r>
    </w:p>
    <w:p w14:paraId="6EED6530" w14:textId="77777777" w:rsidR="007C20E4" w:rsidRPr="00ED6D09" w:rsidRDefault="007C20E4" w:rsidP="007C20E4">
      <w:pPr>
        <w:pStyle w:val="NoSpacing"/>
        <w:jc w:val="both"/>
      </w:pPr>
      <w:r w:rsidRPr="00ED6D09">
        <w:t>- punomoć za zastupanje (ako na nadmetanju sudjeluje osoba u svojstvu punomoćnika, odnosno ovlaštenog predstavnika pravne osobe),</w:t>
      </w:r>
    </w:p>
    <w:p w14:paraId="244FC951" w14:textId="77777777" w:rsidR="007C20E4" w:rsidRPr="00ED6D09" w:rsidRDefault="007C20E4" w:rsidP="007C20E4">
      <w:pPr>
        <w:pStyle w:val="NoSpacing"/>
        <w:jc w:val="both"/>
      </w:pPr>
    </w:p>
    <w:p w14:paraId="23EAEB0A" w14:textId="06EFA71D" w:rsidR="007C20E4" w:rsidRPr="00330368" w:rsidRDefault="007C20E4" w:rsidP="007C20E4">
      <w:pPr>
        <w:pStyle w:val="NoSpacing"/>
        <w:jc w:val="both"/>
        <w:rPr>
          <w:b/>
        </w:rPr>
      </w:pPr>
      <w:r w:rsidRPr="00330368">
        <w:rPr>
          <w:b/>
        </w:rPr>
        <w:t xml:space="preserve">(Napomena: Prijave na natječaj sa dokazima </w:t>
      </w:r>
      <w:r w:rsidR="00440DEF">
        <w:rPr>
          <w:b/>
        </w:rPr>
        <w:t xml:space="preserve">navedenim u toč.IV.1., </w:t>
      </w:r>
      <w:r w:rsidRPr="00330368">
        <w:rPr>
          <w:b/>
        </w:rPr>
        <w:t>podnositelji dostavljaju osobno ili putem pošte na adresu Pula usluge i upravljanje d.o.o., Trg kralja Tomislava 7, sa naznakom „</w:t>
      </w:r>
      <w:r w:rsidR="00DD36B2">
        <w:rPr>
          <w:b/>
        </w:rPr>
        <w:t>Natječaj za davanje na korištenje</w:t>
      </w:r>
      <w:r w:rsidRPr="00A93E77">
        <w:rPr>
          <w:b/>
        </w:rPr>
        <w:t xml:space="preserve"> </w:t>
      </w:r>
      <w:r w:rsidR="00782F03">
        <w:rPr>
          <w:b/>
        </w:rPr>
        <w:t>štanda na otoku Veruda</w:t>
      </w:r>
      <w:r w:rsidR="007E7388">
        <w:rPr>
          <w:b/>
        </w:rPr>
        <w:t>/kioska za pripremu brze hrane sa priručnim prostorom za čuvanje hrane</w:t>
      </w:r>
      <w:r w:rsidR="00782F03">
        <w:rPr>
          <w:b/>
        </w:rPr>
        <w:t xml:space="preserve"> </w:t>
      </w:r>
      <w:r w:rsidRPr="00330368">
        <w:rPr>
          <w:b/>
        </w:rPr>
        <w:t>– ne otvaraj“, najkasnije do roka utvrđenog Natječajem</w:t>
      </w:r>
      <w:r w:rsidR="007E7388">
        <w:rPr>
          <w:b/>
        </w:rPr>
        <w:t xml:space="preserve">, </w:t>
      </w:r>
      <w:r w:rsidR="00DD36B2">
        <w:rPr>
          <w:b/>
        </w:rPr>
        <w:t>bez obzira na način dostave</w:t>
      </w:r>
      <w:r w:rsidRPr="00330368">
        <w:rPr>
          <w:b/>
        </w:rPr>
        <w:t>).</w:t>
      </w:r>
    </w:p>
    <w:p w14:paraId="0647A478" w14:textId="77777777" w:rsidR="007C20E4" w:rsidRPr="00ED6D09" w:rsidRDefault="007C20E4" w:rsidP="007C20E4">
      <w:pPr>
        <w:pStyle w:val="NoSpacing"/>
        <w:jc w:val="both"/>
      </w:pPr>
    </w:p>
    <w:p w14:paraId="057D4E2A" w14:textId="4DA0BEE7" w:rsidR="007C20E4" w:rsidRDefault="007C20E4" w:rsidP="007C20E4">
      <w:pPr>
        <w:pStyle w:val="NoSpacing"/>
        <w:jc w:val="both"/>
      </w:pPr>
      <w:r w:rsidRPr="00ED6D09">
        <w:t xml:space="preserve">2. Povjerenstvo za provedbu natječaja </w:t>
      </w:r>
      <w:r>
        <w:t>razmatra prijave i dokaze</w:t>
      </w:r>
      <w:r w:rsidRPr="00ED6D09">
        <w:t>, utvrđuje njihovu pravnu valjanost te donosi odluku koju odmah objavljuje. Podnositelji prijave sa nepotpunom dokumentacijom i podnositelji prijava pristiglih izvan vremena (sata</w:t>
      </w:r>
      <w:r>
        <w:t xml:space="preserve"> i minute</w:t>
      </w:r>
      <w:r w:rsidR="007E7388">
        <w:t xml:space="preserve">) utvrđenog člankom </w:t>
      </w:r>
      <w:r w:rsidRPr="00ED6D09">
        <w:t>I</w:t>
      </w:r>
      <w:r w:rsidR="007E7388">
        <w:t>V</w:t>
      </w:r>
      <w:r w:rsidRPr="00ED6D09">
        <w:t xml:space="preserve">., biti će prethodno isključeni iz daljnjeg postupka </w:t>
      </w:r>
      <w:r w:rsidR="00440DEF">
        <w:t xml:space="preserve">usmenog </w:t>
      </w:r>
      <w:r w:rsidRPr="00ED6D09">
        <w:t>javnog nadmetanja.</w:t>
      </w:r>
    </w:p>
    <w:p w14:paraId="332C4812" w14:textId="77777777" w:rsidR="007C20E4" w:rsidRDefault="007C20E4" w:rsidP="007C20E4">
      <w:pPr>
        <w:pStyle w:val="NoSpacing"/>
        <w:jc w:val="both"/>
      </w:pPr>
    </w:p>
    <w:p w14:paraId="44D5B7D3" w14:textId="77777777" w:rsidR="007C20E4" w:rsidRPr="00ED6D09" w:rsidRDefault="007C20E4" w:rsidP="007C20E4">
      <w:pPr>
        <w:pStyle w:val="NoSpacing"/>
        <w:jc w:val="both"/>
      </w:pPr>
      <w:r>
        <w:t>3. Ovlaštene osobe ponuditelja (zakonski zastupnik trgovačkog društva, vlasnik obrta i punomoćnici), čije su ponude ocjenjene valjanim u skladu s točkom 2., na poziv Povjerenstva za provedbu natječaja, a prije početka usmenog javnog nadmetanja, daju na uvid osobni dokument (osobnu iskaznicu, putovnicu i dr.) iz kojega je nedvojbeno moguće utvrditi njihov identitet. Prisutne osobe koje ne mogu dokazati svoj identitet, biti će isključene iz daljnjeg postupka usmenog javnog nadmetanja.</w:t>
      </w:r>
    </w:p>
    <w:p w14:paraId="55F9F8F6" w14:textId="77777777" w:rsidR="007C20E4" w:rsidRPr="00ED6D09" w:rsidRDefault="007C20E4" w:rsidP="007C20E4">
      <w:pPr>
        <w:pStyle w:val="NoSpacing"/>
        <w:jc w:val="both"/>
      </w:pPr>
    </w:p>
    <w:p w14:paraId="71D0D100" w14:textId="016B3CAF" w:rsidR="007C20E4" w:rsidRPr="00ED6D09" w:rsidRDefault="007C20E4" w:rsidP="007C20E4">
      <w:pPr>
        <w:pStyle w:val="NoSpacing"/>
        <w:jc w:val="both"/>
      </w:pPr>
      <w:r>
        <w:t>4</w:t>
      </w:r>
      <w:r w:rsidRPr="00ED6D09">
        <w:t xml:space="preserve">. Ako se na natječaj za </w:t>
      </w:r>
      <w:r w:rsidR="0098055F">
        <w:t>korištenje</w:t>
      </w:r>
      <w:r w:rsidRPr="00A93E77">
        <w:t xml:space="preserve"> </w:t>
      </w:r>
      <w:r w:rsidR="007E7388">
        <w:t>prostora</w:t>
      </w:r>
      <w:r w:rsidRPr="00ED6D09">
        <w:t xml:space="preserve"> prijavio i natjecao samo jedan natjecatelj, uzet će se u obzir njegova po</w:t>
      </w:r>
      <w:r w:rsidR="0098055F">
        <w:t>nuda u početnoj visini naknade za korištenje</w:t>
      </w:r>
      <w:r w:rsidRPr="00ED6D09">
        <w:t xml:space="preserve"> kao najpovoljnija. Ukoliko su se na natječaj prijavili dva ili više natjecatelja, njihove inicijalne ponude Povjerenstvo za provedbu natječaja zaprima po redosljedu njihovih prijava </w:t>
      </w:r>
      <w:r>
        <w:t>te se takav redosljed koristi i na usmnom javnom nadmetanju.</w:t>
      </w:r>
    </w:p>
    <w:p w14:paraId="72EEF2D2" w14:textId="77777777" w:rsidR="007C20E4" w:rsidRPr="00ED6D09" w:rsidRDefault="007C20E4" w:rsidP="007C20E4">
      <w:pPr>
        <w:pStyle w:val="NoSpacing"/>
        <w:jc w:val="both"/>
      </w:pPr>
    </w:p>
    <w:p w14:paraId="53E64C03" w14:textId="181DC274" w:rsidR="007C20E4" w:rsidRPr="00ED6D09" w:rsidRDefault="007C20E4" w:rsidP="007C20E4">
      <w:pPr>
        <w:pStyle w:val="NoSpacing"/>
        <w:jc w:val="both"/>
      </w:pPr>
      <w:r>
        <w:t>5</w:t>
      </w:r>
      <w:r w:rsidRPr="00ED6D09">
        <w:t>. Najmanji iznos povećanja ponude</w:t>
      </w:r>
      <w:r w:rsidR="0098055F">
        <w:t xml:space="preserve"> naknade</w:t>
      </w:r>
      <w:r>
        <w:t xml:space="preserve"> na us</w:t>
      </w:r>
      <w:r w:rsidR="0098055F">
        <w:t>menom javnom nadmetanju iznosi 1</w:t>
      </w:r>
      <w:r>
        <w:t>0</w:t>
      </w:r>
      <w:r w:rsidRPr="00ED6D09">
        <w:t>,00 EUR bez PDV-a.</w:t>
      </w:r>
    </w:p>
    <w:p w14:paraId="44FEF451" w14:textId="77777777" w:rsidR="007C20E4" w:rsidRPr="00ED6D09" w:rsidRDefault="007C20E4" w:rsidP="007C20E4">
      <w:pPr>
        <w:pStyle w:val="NoSpacing"/>
        <w:jc w:val="both"/>
      </w:pPr>
    </w:p>
    <w:p w14:paraId="03EFB07B" w14:textId="77777777" w:rsidR="007C20E4" w:rsidRPr="00ED6D09" w:rsidRDefault="007C20E4" w:rsidP="007C20E4">
      <w:pPr>
        <w:pStyle w:val="NoSpacing"/>
        <w:jc w:val="both"/>
      </w:pPr>
      <w:r>
        <w:t>6</w:t>
      </w:r>
      <w:r w:rsidRPr="00ED6D09">
        <w:t xml:space="preserve">. Usmeno javno nadmetanje okončat će se po isteku 1. minute od davanja </w:t>
      </w:r>
      <w:r>
        <w:t xml:space="preserve">zadnje </w:t>
      </w:r>
      <w:r w:rsidRPr="00ED6D09">
        <w:t>najpovoljnije ponude.</w:t>
      </w:r>
    </w:p>
    <w:p w14:paraId="432F003E" w14:textId="77777777" w:rsidR="00F4233E" w:rsidRDefault="00F4233E" w:rsidP="007C20E4">
      <w:pPr>
        <w:autoSpaceDE w:val="0"/>
        <w:autoSpaceDN w:val="0"/>
        <w:adjustRightInd w:val="0"/>
        <w:spacing w:after="0" w:line="240" w:lineRule="auto"/>
        <w:jc w:val="center"/>
        <w:rPr>
          <w:rFonts w:cs="TimesNewRoman,Bold"/>
          <w:b/>
          <w:bCs/>
        </w:rPr>
      </w:pPr>
    </w:p>
    <w:p w14:paraId="7D291586" w14:textId="77777777" w:rsidR="00F4233E" w:rsidRDefault="00F4233E" w:rsidP="007C20E4">
      <w:pPr>
        <w:autoSpaceDE w:val="0"/>
        <w:autoSpaceDN w:val="0"/>
        <w:adjustRightInd w:val="0"/>
        <w:spacing w:after="0" w:line="240" w:lineRule="auto"/>
        <w:jc w:val="center"/>
        <w:rPr>
          <w:rFonts w:cs="TimesNewRoman,Bold"/>
          <w:b/>
          <w:bCs/>
        </w:rPr>
      </w:pPr>
    </w:p>
    <w:p w14:paraId="3C4B4C17" w14:textId="77777777" w:rsidR="007C20E4" w:rsidRPr="00054289" w:rsidRDefault="007C20E4" w:rsidP="007C20E4">
      <w:pPr>
        <w:autoSpaceDE w:val="0"/>
        <w:autoSpaceDN w:val="0"/>
        <w:adjustRightInd w:val="0"/>
        <w:spacing w:after="0" w:line="240" w:lineRule="auto"/>
        <w:jc w:val="center"/>
        <w:rPr>
          <w:rFonts w:cs="TimesNewRoman,Bold"/>
          <w:b/>
          <w:bCs/>
        </w:rPr>
      </w:pPr>
      <w:r>
        <w:rPr>
          <w:rFonts w:cs="TimesNewRoman,Bold"/>
          <w:b/>
          <w:bCs/>
        </w:rPr>
        <w:t>V</w:t>
      </w:r>
    </w:p>
    <w:p w14:paraId="3BC6A541" w14:textId="77777777" w:rsidR="0098055F" w:rsidRPr="00ED6D09" w:rsidRDefault="0098055F" w:rsidP="0098055F">
      <w:pPr>
        <w:pStyle w:val="NoSpacing"/>
        <w:jc w:val="both"/>
      </w:pPr>
      <w:r w:rsidRPr="00ED6D09">
        <w:t xml:space="preserve">Po okončanju usmenog </w:t>
      </w:r>
      <w:r>
        <w:t xml:space="preserve">javnog </w:t>
      </w:r>
      <w:r w:rsidRPr="00ED6D09">
        <w:t>nadmetanja Povjerenstvo za provedbu natječaja utvrđuje koja se ponuda smatra najpovoljnijom i takvo utvrđenje unosi u zapisnik te isti dostavlja Upravi društva na razmatranje i odlučivanje.</w:t>
      </w:r>
    </w:p>
    <w:p w14:paraId="7DB6A51F" w14:textId="74511105" w:rsidR="0098055F" w:rsidRPr="00ED6D09" w:rsidRDefault="0098055F" w:rsidP="0098055F">
      <w:pPr>
        <w:pStyle w:val="NoSpacing"/>
        <w:jc w:val="both"/>
      </w:pPr>
      <w:r w:rsidRPr="00ED6D09">
        <w:t>Odluku o prihvatu najpovoljn</w:t>
      </w:r>
      <w:r>
        <w:t>ije ponude i sklapanju ugovora U</w:t>
      </w:r>
      <w:r w:rsidRPr="00ED6D09">
        <w:t>prava društva donosi u roku od 5 dana od primitka zapisnika i prijedloga.</w:t>
      </w:r>
      <w:r>
        <w:t xml:space="preserve"> </w:t>
      </w:r>
    </w:p>
    <w:p w14:paraId="34A5F758" w14:textId="13E1868A" w:rsidR="0098055F" w:rsidRPr="00ED6D09" w:rsidRDefault="007E7388" w:rsidP="0098055F">
      <w:pPr>
        <w:pStyle w:val="NoSpacing"/>
        <w:jc w:val="both"/>
      </w:pPr>
      <w:r>
        <w:t xml:space="preserve">Ugovor o korištenju prostora </w:t>
      </w:r>
      <w:r w:rsidR="0098055F" w:rsidRPr="00ED6D09">
        <w:t>sklapa se u roku od 8 dana od donošenja Odluke uprave društva o prihvatu ponude i sklapanju ugovora.</w:t>
      </w:r>
    </w:p>
    <w:p w14:paraId="7D885793" w14:textId="77777777" w:rsidR="007C20E4" w:rsidRDefault="007C20E4" w:rsidP="007C20E4">
      <w:pPr>
        <w:autoSpaceDE w:val="0"/>
        <w:autoSpaceDN w:val="0"/>
        <w:adjustRightInd w:val="0"/>
        <w:spacing w:after="0" w:line="240" w:lineRule="auto"/>
        <w:jc w:val="both"/>
        <w:rPr>
          <w:rFonts w:cs="TimesNewRoman,Bold"/>
        </w:rPr>
      </w:pPr>
      <w:r>
        <w:rPr>
          <w:rFonts w:cs="TimesNewRoman,Bold"/>
        </w:rPr>
        <w:lastRenderedPageBreak/>
        <w:t xml:space="preserve">Uprava </w:t>
      </w:r>
      <w:r w:rsidRPr="004F7340">
        <w:rPr>
          <w:rFonts w:cs="TimesNewRoman,Bold"/>
        </w:rPr>
        <w:t>zadržava pravo da bez posebnog obrazloženja po provedenom natječajnom postupku ne prihvati nijednu od zaprimljenih ponuda</w:t>
      </w:r>
      <w:r>
        <w:rPr>
          <w:rFonts w:cs="TimesNewRoman,Bold"/>
        </w:rPr>
        <w:t>.</w:t>
      </w:r>
    </w:p>
    <w:p w14:paraId="70A4F9D2" w14:textId="77777777" w:rsidR="00440DEF" w:rsidRPr="002839DC" w:rsidRDefault="00440DEF" w:rsidP="007C20E4">
      <w:pPr>
        <w:autoSpaceDE w:val="0"/>
        <w:autoSpaceDN w:val="0"/>
        <w:adjustRightInd w:val="0"/>
        <w:spacing w:after="0" w:line="240" w:lineRule="auto"/>
        <w:jc w:val="both"/>
        <w:rPr>
          <w:rFonts w:cs="TimesNewRoman,Bold"/>
        </w:rPr>
      </w:pPr>
    </w:p>
    <w:p w14:paraId="729499E9" w14:textId="77777777" w:rsidR="007C20E4" w:rsidRPr="00054289" w:rsidRDefault="007C20E4" w:rsidP="007C20E4">
      <w:pPr>
        <w:autoSpaceDE w:val="0"/>
        <w:autoSpaceDN w:val="0"/>
        <w:adjustRightInd w:val="0"/>
        <w:spacing w:after="0" w:line="240" w:lineRule="auto"/>
        <w:rPr>
          <w:rFonts w:cs="TimesNewRoman,Bold"/>
          <w:b/>
          <w:bCs/>
        </w:rPr>
      </w:pPr>
    </w:p>
    <w:p w14:paraId="49E1750F" w14:textId="77777777" w:rsidR="007C20E4" w:rsidRPr="00054289" w:rsidRDefault="007C20E4" w:rsidP="007C20E4">
      <w:pPr>
        <w:autoSpaceDE w:val="0"/>
        <w:autoSpaceDN w:val="0"/>
        <w:adjustRightInd w:val="0"/>
        <w:spacing w:after="0" w:line="240" w:lineRule="auto"/>
        <w:jc w:val="center"/>
        <w:rPr>
          <w:rFonts w:cs="TimesNewRoman,Bold"/>
          <w:b/>
          <w:bCs/>
        </w:rPr>
      </w:pPr>
      <w:r>
        <w:rPr>
          <w:rFonts w:cs="TimesNewRoman,Bold"/>
          <w:b/>
          <w:bCs/>
        </w:rPr>
        <w:t>VI</w:t>
      </w:r>
    </w:p>
    <w:p w14:paraId="69548C33" w14:textId="03D825F5" w:rsidR="007C20E4" w:rsidRPr="00054289" w:rsidRDefault="007C20E4" w:rsidP="007C20E4">
      <w:pPr>
        <w:autoSpaceDE w:val="0"/>
        <w:autoSpaceDN w:val="0"/>
        <w:adjustRightInd w:val="0"/>
        <w:spacing w:after="0" w:line="240" w:lineRule="auto"/>
        <w:jc w:val="both"/>
        <w:rPr>
          <w:rFonts w:cs="TimesNewRoman"/>
        </w:rPr>
      </w:pPr>
      <w:r w:rsidRPr="00054289">
        <w:rPr>
          <w:rFonts w:cs="TimesNewRoman"/>
        </w:rPr>
        <w:t xml:space="preserve">Jamčevina </w:t>
      </w:r>
      <w:r w:rsidR="00D714A2">
        <w:rPr>
          <w:rFonts w:cs="TimesNewRoman"/>
        </w:rPr>
        <w:t xml:space="preserve">i garantni polog </w:t>
      </w:r>
      <w:r w:rsidR="0057681C">
        <w:rPr>
          <w:rFonts w:cs="TimesNewRoman"/>
        </w:rPr>
        <w:t xml:space="preserve">naznačeni za </w:t>
      </w:r>
      <w:r w:rsidR="003C7196">
        <w:rPr>
          <w:rFonts w:cs="TimesNewRoman"/>
        </w:rPr>
        <w:t xml:space="preserve">prostore </w:t>
      </w:r>
      <w:r w:rsidRPr="00054289">
        <w:rPr>
          <w:rFonts w:cs="TimesNewRoman"/>
        </w:rPr>
        <w:t>u točki I</w:t>
      </w:r>
      <w:r>
        <w:rPr>
          <w:rFonts w:cs="TimesNewRoman"/>
        </w:rPr>
        <w:t>.</w:t>
      </w:r>
      <w:r w:rsidR="0057681C">
        <w:rPr>
          <w:rFonts w:cs="TimesNewRoman"/>
        </w:rPr>
        <w:t xml:space="preserve"> natječaja uplaćuju</w:t>
      </w:r>
      <w:r w:rsidRPr="00054289">
        <w:rPr>
          <w:rFonts w:cs="TimesNewRoman"/>
        </w:rPr>
        <w:t xml:space="preserve"> se i naznačuje pod</w:t>
      </w:r>
    </w:p>
    <w:p w14:paraId="6B9372DE" w14:textId="2CACF1D7" w:rsidR="007C20E4" w:rsidRPr="00054289" w:rsidRDefault="00192B34" w:rsidP="007C20E4">
      <w:pPr>
        <w:autoSpaceDE w:val="0"/>
        <w:autoSpaceDN w:val="0"/>
        <w:adjustRightInd w:val="0"/>
        <w:spacing w:after="0" w:line="240" w:lineRule="auto"/>
        <w:jc w:val="both"/>
        <w:rPr>
          <w:rFonts w:cs="TimesNewRoman"/>
        </w:rPr>
      </w:pPr>
      <w:r>
        <w:rPr>
          <w:rFonts w:cs="TimesNewRoman"/>
        </w:rPr>
        <w:t>- svrha uplate (J</w:t>
      </w:r>
      <w:r w:rsidR="007C20E4" w:rsidRPr="00054289">
        <w:rPr>
          <w:rFonts w:cs="TimesNewRoman"/>
        </w:rPr>
        <w:t>amče</w:t>
      </w:r>
      <w:r w:rsidR="007C20E4">
        <w:rPr>
          <w:rFonts w:cs="TimesNewRoman"/>
        </w:rPr>
        <w:t>vi</w:t>
      </w:r>
      <w:r>
        <w:rPr>
          <w:rFonts w:cs="TimesNewRoman"/>
        </w:rPr>
        <w:t xml:space="preserve">na </w:t>
      </w:r>
      <w:r w:rsidR="00D714A2">
        <w:rPr>
          <w:rFonts w:cs="TimesNewRoman"/>
        </w:rPr>
        <w:t xml:space="preserve">i garantni polog </w:t>
      </w:r>
      <w:r>
        <w:rPr>
          <w:rFonts w:cs="TimesNewRoman"/>
        </w:rPr>
        <w:t>za korištenje štanda na otoku Veruda</w:t>
      </w:r>
      <w:r w:rsidR="007C20E4" w:rsidRPr="00054289">
        <w:rPr>
          <w:rFonts w:cs="TimesNewRoman"/>
        </w:rPr>
        <w:t xml:space="preserve">). Jamčevina </w:t>
      </w:r>
      <w:r w:rsidR="00D714A2">
        <w:rPr>
          <w:rFonts w:cs="TimesNewRoman"/>
        </w:rPr>
        <w:t>i garantni polog uplaćuju se</w:t>
      </w:r>
      <w:r w:rsidR="007C20E4" w:rsidRPr="00054289">
        <w:rPr>
          <w:rFonts w:cs="TimesNewRoman"/>
        </w:rPr>
        <w:t xml:space="preserve"> na žiro račun Pula </w:t>
      </w:r>
      <w:r w:rsidR="007C20E4">
        <w:rPr>
          <w:rFonts w:cs="TimesNewRoman"/>
        </w:rPr>
        <w:t>usluge i upravljanje</w:t>
      </w:r>
      <w:r w:rsidR="007C20E4" w:rsidRPr="00054289">
        <w:rPr>
          <w:rFonts w:cs="TimesNewRoman"/>
        </w:rPr>
        <w:t xml:space="preserve"> d.o.o., Pula – IBAN HR8523900011100350627 kod Hrvatske poštanske banke d.d. Pula pozivom na broj: OIB uplatitelja.</w:t>
      </w:r>
    </w:p>
    <w:p w14:paraId="12AA8F89" w14:textId="71482970" w:rsidR="007C20E4" w:rsidRDefault="00D714A2" w:rsidP="007C20E4">
      <w:pPr>
        <w:autoSpaceDE w:val="0"/>
        <w:autoSpaceDN w:val="0"/>
        <w:adjustRightInd w:val="0"/>
        <w:spacing w:after="0" w:line="240" w:lineRule="auto"/>
        <w:jc w:val="both"/>
        <w:rPr>
          <w:rFonts w:cs="TimesNewRoman"/>
        </w:rPr>
      </w:pPr>
      <w:r>
        <w:rPr>
          <w:rFonts w:cs="TimesNewRoman"/>
        </w:rPr>
        <w:t>Iznos uplać</w:t>
      </w:r>
      <w:r w:rsidR="0057681C">
        <w:rPr>
          <w:rFonts w:cs="TimesNewRoman"/>
        </w:rPr>
        <w:t xml:space="preserve">ene jamčevine </w:t>
      </w:r>
      <w:r>
        <w:rPr>
          <w:rFonts w:cs="TimesNewRoman"/>
        </w:rPr>
        <w:t>uračunava se u iznos naknade</w:t>
      </w:r>
      <w:r w:rsidR="00192B34">
        <w:rPr>
          <w:rFonts w:cs="TimesNewRoman"/>
        </w:rPr>
        <w:t xml:space="preserve"> </w:t>
      </w:r>
      <w:r w:rsidR="0057681C">
        <w:rPr>
          <w:rFonts w:cs="TimesNewRoman"/>
        </w:rPr>
        <w:t xml:space="preserve">prijebojem sa iznosom kojeg je najpovoljniji ponuditelj </w:t>
      </w:r>
      <w:r w:rsidR="000179A2">
        <w:rPr>
          <w:rFonts w:cs="TimesNewRoman"/>
        </w:rPr>
        <w:t xml:space="preserve">odnosno zakupnik </w:t>
      </w:r>
      <w:r w:rsidR="0057681C">
        <w:rPr>
          <w:rFonts w:cs="TimesNewRoman"/>
        </w:rPr>
        <w:t>postigao</w:t>
      </w:r>
      <w:r w:rsidR="00192B34">
        <w:rPr>
          <w:rFonts w:cs="TimesNewRoman"/>
        </w:rPr>
        <w:t xml:space="preserve"> na usmenoj javnoj dražbi</w:t>
      </w:r>
      <w:r w:rsidR="007C20E4">
        <w:rPr>
          <w:rFonts w:cs="TimesNewRoman"/>
        </w:rPr>
        <w:t>.</w:t>
      </w:r>
    </w:p>
    <w:p w14:paraId="2C1ADF87" w14:textId="361B56F2" w:rsidR="006564F2" w:rsidRDefault="0057681C" w:rsidP="007C20E4">
      <w:pPr>
        <w:autoSpaceDE w:val="0"/>
        <w:autoSpaceDN w:val="0"/>
        <w:adjustRightInd w:val="0"/>
        <w:spacing w:after="0" w:line="240" w:lineRule="auto"/>
        <w:jc w:val="both"/>
        <w:rPr>
          <w:rFonts w:cs="TimesNewRoman"/>
        </w:rPr>
      </w:pPr>
      <w:r>
        <w:rPr>
          <w:rFonts w:cs="TimesNewRoman"/>
        </w:rPr>
        <w:t>Iznos garantnog pologa vrać</w:t>
      </w:r>
      <w:r w:rsidR="000179A2">
        <w:rPr>
          <w:rFonts w:cs="TimesNewRoman"/>
        </w:rPr>
        <w:t>a se najpovoljnijem ponuditelju</w:t>
      </w:r>
      <w:r>
        <w:rPr>
          <w:rFonts w:cs="TimesNewRoman"/>
        </w:rPr>
        <w:t xml:space="preserve"> </w:t>
      </w:r>
      <w:r w:rsidR="000179A2">
        <w:rPr>
          <w:rFonts w:cs="TimesNewRoman"/>
        </w:rPr>
        <w:t xml:space="preserve">odnosno zakupniku u </w:t>
      </w:r>
      <w:r>
        <w:rPr>
          <w:rFonts w:cs="TimesNewRoman"/>
        </w:rPr>
        <w:t xml:space="preserve">roku od 5 dana nakon </w:t>
      </w:r>
      <w:r w:rsidR="000179A2">
        <w:rPr>
          <w:rFonts w:cs="TimesNewRoman"/>
        </w:rPr>
        <w:t xml:space="preserve">isteka ugovora i </w:t>
      </w:r>
      <w:r>
        <w:rPr>
          <w:rFonts w:cs="TimesNewRoman"/>
        </w:rPr>
        <w:t>primopredaje štanda, pod uvjetom da na štandu nije b</w:t>
      </w:r>
      <w:r w:rsidR="006564F2">
        <w:rPr>
          <w:rFonts w:cs="TimesNewRoman"/>
        </w:rPr>
        <w:t>ilo vidljivih oštećenja nastalih krivnjom ili grubom nepažnjom korisnika štanda.</w:t>
      </w:r>
    </w:p>
    <w:p w14:paraId="37991DDE" w14:textId="2288E923" w:rsidR="006564F2" w:rsidRPr="00D04F3B" w:rsidRDefault="006564F2" w:rsidP="006564F2">
      <w:pPr>
        <w:autoSpaceDE w:val="0"/>
        <w:autoSpaceDN w:val="0"/>
        <w:adjustRightInd w:val="0"/>
        <w:spacing w:after="0" w:line="240" w:lineRule="auto"/>
        <w:jc w:val="both"/>
        <w:rPr>
          <w:rFonts w:cs="TimesNewRoman"/>
        </w:rPr>
      </w:pPr>
      <w:r>
        <w:rPr>
          <w:rFonts w:cs="TimesNewRoman"/>
        </w:rPr>
        <w:t>P</w:t>
      </w:r>
      <w:r w:rsidR="000179A2">
        <w:rPr>
          <w:rFonts w:cs="TimesNewRoman"/>
        </w:rPr>
        <w:t>onuditeljima čije</w:t>
      </w:r>
      <w:r w:rsidRPr="00CB1292">
        <w:rPr>
          <w:rFonts w:cs="TimesNewRoman"/>
        </w:rPr>
        <w:t xml:space="preserve"> ponude </w:t>
      </w:r>
      <w:r w:rsidR="000179A2">
        <w:rPr>
          <w:rFonts w:cs="TimesNewRoman"/>
        </w:rPr>
        <w:t xml:space="preserve">u postupku javnog nadmetanja </w:t>
      </w:r>
      <w:r w:rsidRPr="00CB1292">
        <w:rPr>
          <w:rFonts w:cs="TimesNewRoman"/>
        </w:rPr>
        <w:t>nisu prihvaćene</w:t>
      </w:r>
      <w:r>
        <w:rPr>
          <w:rFonts w:cs="TimesNewRoman"/>
        </w:rPr>
        <w:t>,</w:t>
      </w:r>
      <w:r w:rsidRPr="00CB1292">
        <w:rPr>
          <w:rFonts w:cs="TimesNewRoman"/>
        </w:rPr>
        <w:t xml:space="preserve"> </w:t>
      </w:r>
      <w:r w:rsidR="000179A2">
        <w:rPr>
          <w:rFonts w:cs="TimesNewRoman"/>
        </w:rPr>
        <w:t xml:space="preserve">uplaćena jamčevina </w:t>
      </w:r>
      <w:r w:rsidRPr="00D04F3B">
        <w:rPr>
          <w:rFonts w:cs="TimesNewRoman"/>
        </w:rPr>
        <w:t xml:space="preserve">vratit će se u roku od </w:t>
      </w:r>
      <w:r w:rsidRPr="00CB1292">
        <w:rPr>
          <w:rFonts w:cs="TimesNewRoman"/>
        </w:rPr>
        <w:t>8 dana od dana sklapanja ugo</w:t>
      </w:r>
      <w:r>
        <w:rPr>
          <w:rFonts w:cs="TimesNewRoman"/>
        </w:rPr>
        <w:t>vora o korištenju štanda, odnosno odbijanja ponude za sklapanje ugovora, u skladu sa člankom V. stavkom 4.</w:t>
      </w:r>
    </w:p>
    <w:p w14:paraId="081BAD69" w14:textId="77777777" w:rsidR="006564F2" w:rsidRPr="00D04F3B" w:rsidRDefault="006564F2" w:rsidP="006564F2">
      <w:pPr>
        <w:autoSpaceDE w:val="0"/>
        <w:autoSpaceDN w:val="0"/>
        <w:adjustRightInd w:val="0"/>
        <w:spacing w:after="0" w:line="240" w:lineRule="auto"/>
        <w:jc w:val="both"/>
        <w:rPr>
          <w:rFonts w:cs="TimesNewRoman,Bold"/>
          <w:b/>
          <w:bCs/>
        </w:rPr>
      </w:pPr>
    </w:p>
    <w:p w14:paraId="6EA14D57" w14:textId="1DFE102B" w:rsidR="0057681C" w:rsidRPr="00054289" w:rsidRDefault="0057681C" w:rsidP="007C20E4">
      <w:pPr>
        <w:autoSpaceDE w:val="0"/>
        <w:autoSpaceDN w:val="0"/>
        <w:adjustRightInd w:val="0"/>
        <w:spacing w:after="0" w:line="240" w:lineRule="auto"/>
        <w:jc w:val="both"/>
        <w:rPr>
          <w:rFonts w:cs="TimesNewRoman"/>
        </w:rPr>
      </w:pPr>
      <w:r>
        <w:rPr>
          <w:rFonts w:cs="TimesNewRoman"/>
        </w:rPr>
        <w:t xml:space="preserve"> </w:t>
      </w:r>
    </w:p>
    <w:p w14:paraId="34512900" w14:textId="77777777" w:rsidR="007C20E4" w:rsidRPr="00D04F3B" w:rsidRDefault="007C20E4" w:rsidP="007C20E4">
      <w:pPr>
        <w:autoSpaceDE w:val="0"/>
        <w:autoSpaceDN w:val="0"/>
        <w:adjustRightInd w:val="0"/>
        <w:spacing w:after="0" w:line="240" w:lineRule="auto"/>
        <w:jc w:val="center"/>
        <w:rPr>
          <w:rFonts w:cs="TimesNewRoman,Bold"/>
          <w:b/>
          <w:bCs/>
        </w:rPr>
      </w:pPr>
      <w:r>
        <w:rPr>
          <w:rFonts w:cs="TimesNewRoman,Bold"/>
          <w:b/>
          <w:bCs/>
        </w:rPr>
        <w:t>VII</w:t>
      </w:r>
    </w:p>
    <w:p w14:paraId="289EC19D" w14:textId="49E616B1" w:rsidR="007C20E4" w:rsidRDefault="007C20E4" w:rsidP="007C20E4">
      <w:pPr>
        <w:autoSpaceDE w:val="0"/>
        <w:autoSpaceDN w:val="0"/>
        <w:adjustRightInd w:val="0"/>
        <w:spacing w:after="0" w:line="240" w:lineRule="auto"/>
        <w:jc w:val="both"/>
        <w:rPr>
          <w:rFonts w:cs="TimesNewRoman"/>
        </w:rPr>
      </w:pPr>
      <w:r w:rsidRPr="00D04F3B">
        <w:rPr>
          <w:rFonts w:cs="TimesNewRoman"/>
        </w:rPr>
        <w:t>Ponuditelj koji nakon usvajanja ponuda i ponuđenog Ugovor</w:t>
      </w:r>
      <w:r w:rsidR="00192B34">
        <w:rPr>
          <w:rFonts w:cs="TimesNewRoman"/>
        </w:rPr>
        <w:t>a o korištenju</w:t>
      </w:r>
      <w:r w:rsidRPr="00D04F3B">
        <w:rPr>
          <w:rFonts w:cs="TimesNewRoman"/>
        </w:rPr>
        <w:t xml:space="preserve"> na potpis odustane od ponude i sklapanja Ugovora ili ne </w:t>
      </w:r>
      <w:r>
        <w:rPr>
          <w:rFonts w:cs="TimesNewRoman"/>
        </w:rPr>
        <w:t xml:space="preserve">pristupi sklapanju </w:t>
      </w:r>
      <w:r w:rsidRPr="00D04F3B">
        <w:rPr>
          <w:rFonts w:cs="TimesNewRoman"/>
        </w:rPr>
        <w:t>Ugovor</w:t>
      </w:r>
      <w:r>
        <w:rPr>
          <w:rFonts w:cs="TimesNewRoman"/>
        </w:rPr>
        <w:t>a u roku određenom člankom  II. ovog Natječaja ili izjavi da raskida već sklopljeni Ugovor</w:t>
      </w:r>
      <w:r w:rsidRPr="00D04F3B">
        <w:rPr>
          <w:rFonts w:cs="TimesNewRoman"/>
        </w:rPr>
        <w:t xml:space="preserve">, gubi pravo na </w:t>
      </w:r>
      <w:r w:rsidR="00192B34">
        <w:rPr>
          <w:rFonts w:cs="TimesNewRoman"/>
        </w:rPr>
        <w:t>sklapanje ugovora</w:t>
      </w:r>
      <w:r>
        <w:rPr>
          <w:rFonts w:cs="TimesNewRoman"/>
        </w:rPr>
        <w:t xml:space="preserve"> i </w:t>
      </w:r>
      <w:r w:rsidRPr="00D04F3B">
        <w:rPr>
          <w:rFonts w:cs="TimesNewRoman"/>
        </w:rPr>
        <w:t>povr</w:t>
      </w:r>
      <w:r>
        <w:rPr>
          <w:rFonts w:cs="TimesNewRoman"/>
        </w:rPr>
        <w:t>at uplaćene jamče</w:t>
      </w:r>
      <w:r w:rsidR="00192B34">
        <w:rPr>
          <w:rFonts w:cs="TimesNewRoman"/>
        </w:rPr>
        <w:t xml:space="preserve">vine, a ugovor </w:t>
      </w:r>
      <w:r>
        <w:rPr>
          <w:rFonts w:cs="TimesNewRoman"/>
        </w:rPr>
        <w:t xml:space="preserve">će se </w:t>
      </w:r>
      <w:r w:rsidR="00192B34">
        <w:rPr>
          <w:rFonts w:cs="TimesNewRoman"/>
        </w:rPr>
        <w:t xml:space="preserve">sklopiti </w:t>
      </w:r>
      <w:r>
        <w:rPr>
          <w:rFonts w:cs="TimesNewRoman"/>
        </w:rPr>
        <w:t xml:space="preserve">sa sljedećim najpovoljnijim ponuditeljem. U slučaju da isti ne postoji ili sljedeći ponuditelj/lji odbije/ju ponudu za sklapanje ugovora, štand </w:t>
      </w:r>
      <w:r w:rsidR="00192B34">
        <w:rPr>
          <w:rFonts w:cs="TimesNewRoman"/>
        </w:rPr>
        <w:t>će se ponovno izložiti</w:t>
      </w:r>
      <w:r>
        <w:rPr>
          <w:rFonts w:cs="TimesNewRoman"/>
        </w:rPr>
        <w:t xml:space="preserve"> natječaju. </w:t>
      </w:r>
    </w:p>
    <w:p w14:paraId="6D766AFD" w14:textId="28D84DDE" w:rsidR="007C20E4" w:rsidRPr="00D04F3B" w:rsidRDefault="007C20E4" w:rsidP="007C20E4">
      <w:pPr>
        <w:autoSpaceDE w:val="0"/>
        <w:autoSpaceDN w:val="0"/>
        <w:adjustRightInd w:val="0"/>
        <w:spacing w:after="0" w:line="240" w:lineRule="auto"/>
        <w:jc w:val="both"/>
        <w:rPr>
          <w:rFonts w:cs="TimesNewRoman"/>
        </w:rPr>
      </w:pPr>
      <w:r>
        <w:rPr>
          <w:rFonts w:cs="TimesNewRoman"/>
        </w:rPr>
        <w:t>.</w:t>
      </w:r>
    </w:p>
    <w:p w14:paraId="72F36CA2" w14:textId="77777777" w:rsidR="007C20E4" w:rsidRPr="00D04F3B" w:rsidRDefault="007C20E4" w:rsidP="007C20E4">
      <w:pPr>
        <w:autoSpaceDE w:val="0"/>
        <w:autoSpaceDN w:val="0"/>
        <w:adjustRightInd w:val="0"/>
        <w:spacing w:after="0" w:line="240" w:lineRule="auto"/>
        <w:jc w:val="both"/>
        <w:rPr>
          <w:rFonts w:cs="TimesNewRoman,Bold"/>
          <w:b/>
          <w:bCs/>
        </w:rPr>
      </w:pPr>
    </w:p>
    <w:p w14:paraId="7F9B8573" w14:textId="77777777" w:rsidR="007C20E4" w:rsidRPr="00D04F3B" w:rsidRDefault="007C20E4" w:rsidP="007C20E4">
      <w:pPr>
        <w:autoSpaceDE w:val="0"/>
        <w:autoSpaceDN w:val="0"/>
        <w:adjustRightInd w:val="0"/>
        <w:spacing w:after="0" w:line="240" w:lineRule="auto"/>
        <w:jc w:val="center"/>
        <w:rPr>
          <w:rFonts w:cs="TimesNewRoman,Bold"/>
          <w:b/>
          <w:bCs/>
        </w:rPr>
      </w:pPr>
      <w:r>
        <w:rPr>
          <w:rFonts w:cs="TimesNewRoman,Bold"/>
          <w:b/>
          <w:bCs/>
        </w:rPr>
        <w:t>VIII</w:t>
      </w:r>
    </w:p>
    <w:p w14:paraId="0C5B7DB3" w14:textId="40185427" w:rsidR="007C20E4" w:rsidRPr="00EB750D" w:rsidRDefault="007C20E4" w:rsidP="007C20E4">
      <w:pPr>
        <w:suppressAutoHyphens/>
        <w:spacing w:after="0" w:line="240" w:lineRule="auto"/>
        <w:jc w:val="both"/>
      </w:pPr>
      <w:r w:rsidRPr="00127525">
        <w:rPr>
          <w:rFonts w:cs="TimesNewRoman"/>
        </w:rPr>
        <w:t xml:space="preserve">Ugovor o </w:t>
      </w:r>
      <w:r w:rsidR="003C7196">
        <w:rPr>
          <w:rFonts w:cs="TimesNewRoman"/>
        </w:rPr>
        <w:t xml:space="preserve">korištenju prostora iz točke I. </w:t>
      </w:r>
      <w:r>
        <w:rPr>
          <w:rFonts w:cs="TimesNewRoman"/>
        </w:rPr>
        <w:t>sastavit će se i dostaviti na e-mail adresu najpov</w:t>
      </w:r>
      <w:r w:rsidR="00192B34">
        <w:rPr>
          <w:rFonts w:cs="TimesNewRoman"/>
        </w:rPr>
        <w:t>oljnijeg ponuditelja na javnom nadmetanju</w:t>
      </w:r>
      <w:r>
        <w:rPr>
          <w:rFonts w:cs="TimesNewRoman"/>
        </w:rPr>
        <w:t>, u roku od 8</w:t>
      </w:r>
      <w:r w:rsidRPr="00127525">
        <w:rPr>
          <w:rFonts w:cs="TimesNewRoman"/>
        </w:rPr>
        <w:t xml:space="preserve"> </w:t>
      </w:r>
      <w:r>
        <w:rPr>
          <w:rFonts w:cs="TimesNewRoman"/>
        </w:rPr>
        <w:t>(</w:t>
      </w:r>
      <w:r w:rsidRPr="00127525">
        <w:rPr>
          <w:rFonts w:cs="TimesNewRoman"/>
        </w:rPr>
        <w:t>osam</w:t>
      </w:r>
      <w:r>
        <w:rPr>
          <w:rFonts w:cs="TimesNewRoman"/>
        </w:rPr>
        <w:t>)</w:t>
      </w:r>
      <w:r w:rsidRPr="00127525">
        <w:rPr>
          <w:rFonts w:cs="TimesNewRoman"/>
        </w:rPr>
        <w:t xml:space="preserve"> dana od dana donošenja odluke </w:t>
      </w:r>
      <w:r>
        <w:rPr>
          <w:rFonts w:cs="TimesNewRoman"/>
        </w:rPr>
        <w:t xml:space="preserve">uprave o prihvaćanju ponuda, ukoliko na istu nije izjavljen prigovor u roku utvrđenom točkom II. </w:t>
      </w:r>
    </w:p>
    <w:p w14:paraId="2CF1E550" w14:textId="77777777" w:rsidR="007C20E4" w:rsidRDefault="007C20E4" w:rsidP="007C20E4">
      <w:pPr>
        <w:autoSpaceDE w:val="0"/>
        <w:autoSpaceDN w:val="0"/>
        <w:adjustRightInd w:val="0"/>
        <w:spacing w:after="0" w:line="240" w:lineRule="auto"/>
        <w:jc w:val="both"/>
        <w:rPr>
          <w:rFonts w:cs="TimesNewRoman"/>
        </w:rPr>
      </w:pPr>
      <w:r>
        <w:rPr>
          <w:rFonts w:cs="TimesNewRoman"/>
        </w:rPr>
        <w:t>Ukoliko je na odluku uprave o prihvaćanju ponude izjavljen prigovor u roku utvrđenom točkom II., Ugovor o zakupu poslovnog prostora sastavit će se i dostaviti na e-mail adresu najpovoljnijeg ponuditelja (zakupnika) u roku od 3 (tri) dana od dana odbijanja prigovora dok će se u slučaju usvajanja prigovora natječaj poništiti i poslovni prostor izložiti ponovnom natječaju.</w:t>
      </w:r>
    </w:p>
    <w:p w14:paraId="71ED33F7" w14:textId="77777777" w:rsidR="00192B34" w:rsidRDefault="00192B34" w:rsidP="007C20E4">
      <w:pPr>
        <w:autoSpaceDE w:val="0"/>
        <w:autoSpaceDN w:val="0"/>
        <w:adjustRightInd w:val="0"/>
        <w:spacing w:after="0" w:line="240" w:lineRule="auto"/>
        <w:jc w:val="both"/>
        <w:rPr>
          <w:rFonts w:cs="TimesNewRoman"/>
        </w:rPr>
      </w:pPr>
    </w:p>
    <w:p w14:paraId="6CCC158B" w14:textId="77777777" w:rsidR="007C20E4" w:rsidRDefault="007C20E4" w:rsidP="007C20E4">
      <w:pPr>
        <w:autoSpaceDE w:val="0"/>
        <w:autoSpaceDN w:val="0"/>
        <w:adjustRightInd w:val="0"/>
        <w:spacing w:after="0" w:line="240" w:lineRule="auto"/>
        <w:jc w:val="both"/>
        <w:rPr>
          <w:rFonts w:cs="TimesNewRoman"/>
        </w:rPr>
      </w:pPr>
    </w:p>
    <w:p w14:paraId="6C6353D4" w14:textId="77777777" w:rsidR="007C20E4" w:rsidRPr="00970AA2" w:rsidRDefault="007C20E4" w:rsidP="007C20E4">
      <w:pPr>
        <w:autoSpaceDE w:val="0"/>
        <w:autoSpaceDN w:val="0"/>
        <w:adjustRightInd w:val="0"/>
        <w:spacing w:after="0" w:line="240" w:lineRule="auto"/>
        <w:jc w:val="center"/>
        <w:rPr>
          <w:rFonts w:cs="TimesNewRoman"/>
          <w:b/>
        </w:rPr>
      </w:pPr>
      <w:r>
        <w:rPr>
          <w:rFonts w:cs="TimesNewRoman"/>
          <w:b/>
        </w:rPr>
        <w:t>IX</w:t>
      </w:r>
    </w:p>
    <w:p w14:paraId="3993E03B" w14:textId="5C8829DB" w:rsidR="007C20E4" w:rsidRPr="00D04F3B" w:rsidRDefault="00192B34" w:rsidP="007C20E4">
      <w:pPr>
        <w:autoSpaceDE w:val="0"/>
        <w:autoSpaceDN w:val="0"/>
        <w:adjustRightInd w:val="0"/>
        <w:spacing w:after="0" w:line="240" w:lineRule="auto"/>
        <w:jc w:val="both"/>
        <w:rPr>
          <w:rFonts w:cs="TimesNewRoman"/>
        </w:rPr>
      </w:pPr>
      <w:r>
        <w:rPr>
          <w:rFonts w:cs="TimesNewRoman"/>
        </w:rPr>
        <w:t>Koisniku</w:t>
      </w:r>
      <w:r w:rsidR="007C20E4" w:rsidRPr="00D04F3B">
        <w:rPr>
          <w:rFonts w:cs="TimesNewRoman"/>
        </w:rPr>
        <w:t xml:space="preserve"> će se </w:t>
      </w:r>
      <w:r w:rsidR="003C7196">
        <w:rPr>
          <w:rFonts w:cs="TimesNewRoman"/>
        </w:rPr>
        <w:t xml:space="preserve">prostor </w:t>
      </w:r>
      <w:bookmarkStart w:id="1" w:name="_GoBack"/>
      <w:bookmarkEnd w:id="1"/>
      <w:r w:rsidR="007C20E4">
        <w:rPr>
          <w:rFonts w:cs="TimesNewRoman"/>
        </w:rPr>
        <w:t>predati</w:t>
      </w:r>
      <w:r w:rsidR="00671E42">
        <w:rPr>
          <w:rFonts w:cs="TimesNewRoman"/>
        </w:rPr>
        <w:t xml:space="preserve"> u posjed najkasnije u roku od 3 (tri</w:t>
      </w:r>
      <w:r w:rsidR="007C20E4">
        <w:rPr>
          <w:rFonts w:cs="TimesNewRoman"/>
        </w:rPr>
        <w:t>) dana od dana</w:t>
      </w:r>
      <w:r>
        <w:rPr>
          <w:rFonts w:cs="TimesNewRoman"/>
        </w:rPr>
        <w:t xml:space="preserve"> sklapanja ugovora</w:t>
      </w:r>
      <w:r w:rsidR="007C20E4" w:rsidRPr="00D04F3B">
        <w:rPr>
          <w:rFonts w:cs="TimesNewRoman"/>
        </w:rPr>
        <w:t>.</w:t>
      </w:r>
      <w:r w:rsidR="007C20E4">
        <w:rPr>
          <w:rFonts w:cs="TimesNewRoman"/>
        </w:rPr>
        <w:t xml:space="preserve"> </w:t>
      </w:r>
      <w:r>
        <w:rPr>
          <w:rFonts w:cs="TimesNewRoman"/>
        </w:rPr>
        <w:t>Ukoliko se korisnik</w:t>
      </w:r>
      <w:r w:rsidR="007C20E4" w:rsidRPr="00244929">
        <w:rPr>
          <w:rFonts w:cs="TimesNewRoman"/>
        </w:rPr>
        <w:t xml:space="preserve"> ne odazove na primopredaju prostora u navedenom roku, isto ga ne oslobađa od početka obaveze plaćanja </w:t>
      </w:r>
      <w:r>
        <w:rPr>
          <w:rFonts w:cs="TimesNewRoman"/>
        </w:rPr>
        <w:t>naknade za korištenje</w:t>
      </w:r>
      <w:r w:rsidR="007C20E4">
        <w:rPr>
          <w:rFonts w:cs="TimesNewRoman"/>
        </w:rPr>
        <w:t>.</w:t>
      </w:r>
    </w:p>
    <w:p w14:paraId="67EE2552" w14:textId="77777777" w:rsidR="007C20E4" w:rsidRDefault="007C20E4" w:rsidP="007C20E4">
      <w:pPr>
        <w:autoSpaceDE w:val="0"/>
        <w:autoSpaceDN w:val="0"/>
        <w:adjustRightInd w:val="0"/>
        <w:spacing w:after="0" w:line="240" w:lineRule="auto"/>
        <w:rPr>
          <w:rFonts w:cs="TimesNewRoman,Bold"/>
          <w:b/>
          <w:bCs/>
          <w:highlight w:val="yellow"/>
        </w:rPr>
      </w:pPr>
    </w:p>
    <w:p w14:paraId="361A9EF8" w14:textId="3D8BF214" w:rsidR="007C20E4" w:rsidRPr="00E50B6D" w:rsidRDefault="007C20E4" w:rsidP="007C20E4">
      <w:pPr>
        <w:autoSpaceDE w:val="0"/>
        <w:autoSpaceDN w:val="0"/>
        <w:adjustRightInd w:val="0"/>
        <w:spacing w:after="0" w:line="240" w:lineRule="auto"/>
        <w:rPr>
          <w:rFonts w:cs="TimesNewRoman"/>
        </w:rPr>
      </w:pPr>
      <w:r w:rsidRPr="00686F74">
        <w:rPr>
          <w:rFonts w:cs="TimesNewRoman"/>
        </w:rPr>
        <w:t xml:space="preserve">Ur. broj: </w:t>
      </w:r>
      <w:r w:rsidR="00671E42">
        <w:rPr>
          <w:rFonts w:cs="TimesNewRoman"/>
        </w:rPr>
        <w:t>AKT-2025-</w:t>
      </w:r>
      <w:r w:rsidR="00A56256">
        <w:rPr>
          <w:rFonts w:cs="TimesNewRoman"/>
        </w:rPr>
        <w:t>122</w:t>
      </w:r>
    </w:p>
    <w:p w14:paraId="36516450" w14:textId="2BC83796" w:rsidR="007C20E4" w:rsidRPr="00617E6C" w:rsidRDefault="007C20E4" w:rsidP="007C20E4">
      <w:pPr>
        <w:autoSpaceDE w:val="0"/>
        <w:autoSpaceDN w:val="0"/>
        <w:adjustRightInd w:val="0"/>
        <w:spacing w:after="0" w:line="240" w:lineRule="auto"/>
        <w:rPr>
          <w:rFonts w:cs="TimesNewRoman"/>
        </w:rPr>
      </w:pPr>
      <w:r w:rsidRPr="00E50B6D">
        <w:rPr>
          <w:rFonts w:cs="TimesNewRoman"/>
        </w:rPr>
        <w:t xml:space="preserve">Pula, </w:t>
      </w:r>
      <w:r w:rsidR="00671E42">
        <w:rPr>
          <w:rFonts w:cs="TimesNewRoman"/>
        </w:rPr>
        <w:t>11</w:t>
      </w:r>
      <w:r w:rsidRPr="00E50B6D">
        <w:rPr>
          <w:rFonts w:cs="TimesNewRoman"/>
        </w:rPr>
        <w:t>.</w:t>
      </w:r>
      <w:r w:rsidR="00671E42">
        <w:rPr>
          <w:rFonts w:cs="TimesNewRoman"/>
        </w:rPr>
        <w:t>04</w:t>
      </w:r>
      <w:r w:rsidRPr="00E50B6D">
        <w:rPr>
          <w:rFonts w:cs="TimesNewRoman"/>
        </w:rPr>
        <w:t>.202</w:t>
      </w:r>
      <w:r w:rsidR="00671E42">
        <w:rPr>
          <w:rFonts w:cs="TimesNewRoman"/>
        </w:rPr>
        <w:t>5</w:t>
      </w:r>
      <w:r w:rsidRPr="00E50B6D">
        <w:rPr>
          <w:rFonts w:cs="TimesNewRoman"/>
        </w:rPr>
        <w:t>.g.</w:t>
      </w:r>
    </w:p>
    <w:p w14:paraId="6B823131" w14:textId="77777777" w:rsidR="007C20E4" w:rsidRPr="00617E6C" w:rsidRDefault="007C20E4" w:rsidP="007C20E4">
      <w:pPr>
        <w:autoSpaceDE w:val="0"/>
        <w:autoSpaceDN w:val="0"/>
        <w:adjustRightInd w:val="0"/>
        <w:spacing w:after="0" w:line="240" w:lineRule="auto"/>
        <w:rPr>
          <w:rFonts w:cs="TimesNewRoman"/>
        </w:rPr>
      </w:pPr>
    </w:p>
    <w:p w14:paraId="7CA626B9" w14:textId="77777777" w:rsidR="007C20E4" w:rsidRDefault="007C20E4" w:rsidP="007C20E4">
      <w:pPr>
        <w:autoSpaceDE w:val="0"/>
        <w:autoSpaceDN w:val="0"/>
        <w:adjustRightInd w:val="0"/>
        <w:spacing w:after="0" w:line="240" w:lineRule="auto"/>
        <w:rPr>
          <w:rFonts w:cs="TimesNewRoman,Bold"/>
          <w:b/>
          <w:bCs/>
        </w:rPr>
      </w:pPr>
    </w:p>
    <w:p w14:paraId="66B19AF5" w14:textId="77777777" w:rsidR="007C20E4" w:rsidRPr="00617E6C" w:rsidRDefault="007C20E4" w:rsidP="007C20E4">
      <w:pPr>
        <w:autoSpaceDE w:val="0"/>
        <w:autoSpaceDN w:val="0"/>
        <w:adjustRightInd w:val="0"/>
        <w:spacing w:after="0" w:line="240" w:lineRule="auto"/>
        <w:rPr>
          <w:rFonts w:cs="TimesNewRoman,Bold"/>
          <w:b/>
          <w:bCs/>
        </w:rPr>
      </w:pPr>
      <w:r w:rsidRPr="00617E6C">
        <w:rPr>
          <w:rFonts w:cs="TimesNewRoman,Bold"/>
          <w:b/>
          <w:bCs/>
        </w:rPr>
        <w:t xml:space="preserve">PULA </w:t>
      </w:r>
      <w:r>
        <w:rPr>
          <w:rFonts w:cs="TimesNewRoman,Bold"/>
          <w:b/>
          <w:bCs/>
        </w:rPr>
        <w:t>USLUGE I UPRAVLJANJE</w:t>
      </w:r>
      <w:r w:rsidRPr="00617E6C">
        <w:rPr>
          <w:rFonts w:cs="TimesNewRoman,Bold"/>
          <w:b/>
          <w:bCs/>
        </w:rPr>
        <w:t xml:space="preserve"> d.o.o.</w:t>
      </w:r>
    </w:p>
    <w:p w14:paraId="4692A4EF" w14:textId="77777777" w:rsidR="007C20E4" w:rsidRPr="00D6757F" w:rsidRDefault="007C20E4" w:rsidP="007C20E4">
      <w:pPr>
        <w:autoSpaceDE w:val="0"/>
        <w:autoSpaceDN w:val="0"/>
        <w:adjustRightInd w:val="0"/>
        <w:spacing w:after="0" w:line="240" w:lineRule="auto"/>
        <w:rPr>
          <w:rFonts w:cs="TimesNewRoman,Bold"/>
          <w:b/>
          <w:bCs/>
        </w:rPr>
      </w:pPr>
      <w:r w:rsidRPr="00617E6C">
        <w:rPr>
          <w:rFonts w:cs="TimesNewRoman,Bold"/>
          <w:b/>
          <w:bCs/>
        </w:rPr>
        <w:t>Voditelj povjerenstva</w:t>
      </w:r>
    </w:p>
    <w:p w14:paraId="02CE4F4D" w14:textId="77777777" w:rsidR="007C20E4" w:rsidRDefault="007C20E4" w:rsidP="007C20E4">
      <w:r>
        <w:br w:type="page"/>
      </w:r>
    </w:p>
    <w:p w14:paraId="63E52F90" w14:textId="3051C7F4" w:rsidR="00F26E3A" w:rsidRPr="00F3719A" w:rsidRDefault="00F26E3A" w:rsidP="00F26E3A">
      <w:pPr>
        <w:jc w:val="both"/>
        <w:rPr>
          <w:b/>
        </w:rPr>
      </w:pPr>
      <w:r w:rsidRPr="00356987">
        <w:rPr>
          <w:b/>
        </w:rPr>
        <w:lastRenderedPageBreak/>
        <w:t xml:space="preserve">PRILOG 1. </w:t>
      </w:r>
      <w:r w:rsidR="00B174EA">
        <w:rPr>
          <w:b/>
        </w:rPr>
        <w:t>ZAHTJEV ZA PRIJAVU NA NATJEČAJ ZA</w:t>
      </w:r>
      <w:r w:rsidR="003849A1">
        <w:rPr>
          <w:b/>
        </w:rPr>
        <w:t xml:space="preserve"> DAVANJE</w:t>
      </w:r>
      <w:r w:rsidR="00F3719A">
        <w:rPr>
          <w:b/>
        </w:rPr>
        <w:t xml:space="preserve"> NA KORIŠTENJE ŠTANDA/KIOSKA ZA PRIPREMU BRZE HRANE </w:t>
      </w:r>
      <w:r w:rsidR="00A56256">
        <w:rPr>
          <w:b/>
        </w:rPr>
        <w:t>NA OTOKU VERUDA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915"/>
        <w:gridCol w:w="5479"/>
      </w:tblGrid>
      <w:tr w:rsidR="00F26E3A" w:rsidRPr="00356987" w14:paraId="6CC3EEE4" w14:textId="77777777" w:rsidTr="00F3719A">
        <w:trPr>
          <w:trHeight w:val="1067"/>
          <w:jc w:val="center"/>
        </w:trPr>
        <w:tc>
          <w:tcPr>
            <w:tcW w:w="668" w:type="dxa"/>
            <w:shd w:val="clear" w:color="auto" w:fill="auto"/>
            <w:vAlign w:val="center"/>
          </w:tcPr>
          <w:p w14:paraId="6A5E94EE" w14:textId="77777777" w:rsidR="00F26E3A" w:rsidRPr="003849A1" w:rsidRDefault="00F26E3A" w:rsidP="00506F0C">
            <w:pPr>
              <w:rPr>
                <w:bCs/>
              </w:rPr>
            </w:pPr>
            <w:r w:rsidRPr="003849A1">
              <w:rPr>
                <w:bCs/>
              </w:rPr>
              <w:t>1.</w:t>
            </w:r>
          </w:p>
        </w:tc>
        <w:tc>
          <w:tcPr>
            <w:tcW w:w="2915" w:type="dxa"/>
            <w:shd w:val="clear" w:color="auto" w:fill="auto"/>
            <w:vAlign w:val="center"/>
          </w:tcPr>
          <w:p w14:paraId="6F8D04FD" w14:textId="17F02AFF" w:rsidR="00B174EA" w:rsidRDefault="00B174EA" w:rsidP="00506F0C">
            <w:r>
              <w:t xml:space="preserve">Naziv </w:t>
            </w:r>
            <w:r w:rsidR="009413ED">
              <w:t>ponuditelja</w:t>
            </w:r>
            <w:r>
              <w:t xml:space="preserve"> </w:t>
            </w:r>
          </w:p>
          <w:p w14:paraId="498464B3" w14:textId="57D88709" w:rsidR="00F26E3A" w:rsidRPr="00356987" w:rsidRDefault="00B174EA" w:rsidP="00506F0C">
            <w:pPr>
              <w:rPr>
                <w:b/>
              </w:rPr>
            </w:pPr>
            <w:r>
              <w:t>(i</w:t>
            </w:r>
            <w:r w:rsidRPr="00B174EA">
              <w:t>me i prezime ako je fizička osoba</w:t>
            </w:r>
            <w:r>
              <w:t>)</w:t>
            </w:r>
          </w:p>
        </w:tc>
        <w:tc>
          <w:tcPr>
            <w:tcW w:w="5479" w:type="dxa"/>
            <w:shd w:val="clear" w:color="auto" w:fill="auto"/>
          </w:tcPr>
          <w:p w14:paraId="7717F2A1" w14:textId="77777777" w:rsidR="00F26E3A" w:rsidRPr="00356987" w:rsidRDefault="00F26E3A" w:rsidP="003849A1">
            <w:pPr>
              <w:autoSpaceDE w:val="0"/>
              <w:autoSpaceDN w:val="0"/>
              <w:adjustRightInd w:val="0"/>
              <w:spacing w:after="0" w:line="240" w:lineRule="auto"/>
              <w:ind w:firstLine="720"/>
              <w:jc w:val="both"/>
              <w:rPr>
                <w:b/>
              </w:rPr>
            </w:pPr>
          </w:p>
        </w:tc>
      </w:tr>
      <w:tr w:rsidR="00F26E3A" w:rsidRPr="00356987" w14:paraId="667C8C31" w14:textId="77777777" w:rsidTr="0047030B">
        <w:trPr>
          <w:trHeight w:val="690"/>
          <w:jc w:val="center"/>
        </w:trPr>
        <w:tc>
          <w:tcPr>
            <w:tcW w:w="668" w:type="dxa"/>
            <w:shd w:val="clear" w:color="auto" w:fill="auto"/>
            <w:vAlign w:val="center"/>
          </w:tcPr>
          <w:p w14:paraId="33B089F4" w14:textId="77777777" w:rsidR="00F26E3A" w:rsidRPr="00356987" w:rsidRDefault="00F26E3A" w:rsidP="00506F0C">
            <w:r w:rsidRPr="00356987">
              <w:t>2.</w:t>
            </w:r>
          </w:p>
        </w:tc>
        <w:tc>
          <w:tcPr>
            <w:tcW w:w="2915" w:type="dxa"/>
            <w:shd w:val="clear" w:color="auto" w:fill="auto"/>
            <w:vAlign w:val="center"/>
          </w:tcPr>
          <w:p w14:paraId="16A9297D" w14:textId="1439BB6A" w:rsidR="00F26E3A" w:rsidRPr="00356987" w:rsidRDefault="00F26E3A" w:rsidP="00506F0C">
            <w:r w:rsidRPr="00356987">
              <w:t xml:space="preserve">Sjedište </w:t>
            </w:r>
            <w:r w:rsidR="009413ED">
              <w:t xml:space="preserve">ponuditelja </w:t>
            </w:r>
            <w:r w:rsidR="00B174EA">
              <w:t>(prebivalište ako je fizička osoba)</w:t>
            </w:r>
          </w:p>
        </w:tc>
        <w:tc>
          <w:tcPr>
            <w:tcW w:w="5479" w:type="dxa"/>
            <w:shd w:val="clear" w:color="auto" w:fill="auto"/>
          </w:tcPr>
          <w:p w14:paraId="72A95DB3" w14:textId="77777777" w:rsidR="00F26E3A" w:rsidRPr="00356987" w:rsidRDefault="00F26E3A" w:rsidP="00506F0C"/>
        </w:tc>
      </w:tr>
      <w:tr w:rsidR="00F26E3A" w:rsidRPr="00356987" w14:paraId="692561B7" w14:textId="77777777" w:rsidTr="0047030B">
        <w:trPr>
          <w:trHeight w:val="556"/>
          <w:jc w:val="center"/>
        </w:trPr>
        <w:tc>
          <w:tcPr>
            <w:tcW w:w="668" w:type="dxa"/>
            <w:shd w:val="clear" w:color="auto" w:fill="auto"/>
            <w:vAlign w:val="center"/>
          </w:tcPr>
          <w:p w14:paraId="6DB2D504" w14:textId="6853B51F" w:rsidR="00F26E3A" w:rsidRPr="00356987" w:rsidRDefault="003849A1" w:rsidP="00506F0C">
            <w:r>
              <w:t>3</w:t>
            </w:r>
            <w:r w:rsidR="00F26E3A" w:rsidRPr="00356987">
              <w:t>.</w:t>
            </w:r>
          </w:p>
        </w:tc>
        <w:tc>
          <w:tcPr>
            <w:tcW w:w="2915" w:type="dxa"/>
            <w:shd w:val="clear" w:color="auto" w:fill="auto"/>
            <w:vAlign w:val="center"/>
          </w:tcPr>
          <w:p w14:paraId="00A2DBDD" w14:textId="77777777" w:rsidR="00F26E3A" w:rsidRPr="00356987" w:rsidRDefault="00F26E3A" w:rsidP="00506F0C">
            <w:r w:rsidRPr="00356987">
              <w:t xml:space="preserve">OIB </w:t>
            </w:r>
          </w:p>
        </w:tc>
        <w:tc>
          <w:tcPr>
            <w:tcW w:w="5479" w:type="dxa"/>
            <w:shd w:val="clear" w:color="auto" w:fill="auto"/>
          </w:tcPr>
          <w:p w14:paraId="02D965DC" w14:textId="77777777" w:rsidR="00F26E3A" w:rsidRPr="00356987" w:rsidRDefault="00F26E3A" w:rsidP="00506F0C"/>
        </w:tc>
      </w:tr>
      <w:tr w:rsidR="0047030B" w:rsidRPr="00356987" w14:paraId="0A398447" w14:textId="77777777" w:rsidTr="0047030B">
        <w:trPr>
          <w:trHeight w:val="556"/>
          <w:jc w:val="center"/>
        </w:trPr>
        <w:tc>
          <w:tcPr>
            <w:tcW w:w="668" w:type="dxa"/>
            <w:shd w:val="clear" w:color="auto" w:fill="auto"/>
            <w:vAlign w:val="center"/>
          </w:tcPr>
          <w:p w14:paraId="5714029E" w14:textId="4D88759F" w:rsidR="0047030B" w:rsidRPr="00356987" w:rsidRDefault="003849A1" w:rsidP="00506F0C">
            <w:r>
              <w:t>4.</w:t>
            </w:r>
          </w:p>
        </w:tc>
        <w:tc>
          <w:tcPr>
            <w:tcW w:w="2915" w:type="dxa"/>
            <w:shd w:val="clear" w:color="auto" w:fill="auto"/>
            <w:vAlign w:val="center"/>
          </w:tcPr>
          <w:p w14:paraId="35B5486E" w14:textId="679F5632" w:rsidR="003849A1" w:rsidRPr="00356987" w:rsidRDefault="0047030B" w:rsidP="00506F0C">
            <w:r>
              <w:t>I</w:t>
            </w:r>
            <w:r w:rsidRPr="00903AAD">
              <w:t>me i prezime</w:t>
            </w:r>
            <w:r>
              <w:t>,</w:t>
            </w:r>
            <w:r w:rsidRPr="00903AAD">
              <w:t xml:space="preserve"> prebivalište </w:t>
            </w:r>
            <w:r>
              <w:t xml:space="preserve">i OIB </w:t>
            </w:r>
            <w:r w:rsidRPr="00903AAD">
              <w:t>zakonskog zastupnika</w:t>
            </w:r>
          </w:p>
        </w:tc>
        <w:tc>
          <w:tcPr>
            <w:tcW w:w="5479" w:type="dxa"/>
            <w:shd w:val="clear" w:color="auto" w:fill="auto"/>
          </w:tcPr>
          <w:p w14:paraId="1F8A3682" w14:textId="77777777" w:rsidR="003849A1" w:rsidRDefault="003849A1" w:rsidP="00506F0C"/>
          <w:p w14:paraId="06A8866C" w14:textId="0D26AB67" w:rsidR="003849A1" w:rsidRPr="00356987" w:rsidRDefault="003849A1" w:rsidP="00506F0C"/>
        </w:tc>
      </w:tr>
      <w:tr w:rsidR="0047030B" w:rsidRPr="00356987" w14:paraId="64B8695E" w14:textId="77777777" w:rsidTr="0047030B">
        <w:trPr>
          <w:trHeight w:val="556"/>
          <w:jc w:val="center"/>
        </w:trPr>
        <w:tc>
          <w:tcPr>
            <w:tcW w:w="668" w:type="dxa"/>
            <w:shd w:val="clear" w:color="auto" w:fill="auto"/>
            <w:vAlign w:val="center"/>
          </w:tcPr>
          <w:p w14:paraId="4D60B077" w14:textId="53A0D07F" w:rsidR="0047030B" w:rsidRPr="00356987" w:rsidRDefault="003849A1" w:rsidP="00506F0C">
            <w:r>
              <w:t>5.</w:t>
            </w:r>
          </w:p>
        </w:tc>
        <w:tc>
          <w:tcPr>
            <w:tcW w:w="2915" w:type="dxa"/>
            <w:shd w:val="clear" w:color="auto" w:fill="auto"/>
            <w:vAlign w:val="center"/>
          </w:tcPr>
          <w:p w14:paraId="115EA4FE" w14:textId="494D0E36" w:rsidR="0047030B" w:rsidRPr="00903AAD" w:rsidRDefault="0047030B" w:rsidP="00506F0C">
            <w:r w:rsidRPr="0047030B">
              <w:t>naznaka poslovnog prostora za koji se dostavlja prijava odnosno ponuda</w:t>
            </w:r>
          </w:p>
        </w:tc>
        <w:tc>
          <w:tcPr>
            <w:tcW w:w="5479" w:type="dxa"/>
            <w:shd w:val="clear" w:color="auto" w:fill="auto"/>
          </w:tcPr>
          <w:p w14:paraId="76EC5CFE" w14:textId="77777777" w:rsidR="0047030B" w:rsidRPr="00356987" w:rsidRDefault="0047030B" w:rsidP="00506F0C"/>
        </w:tc>
      </w:tr>
      <w:tr w:rsidR="0047030B" w:rsidRPr="00356987" w14:paraId="432DE2F9" w14:textId="77777777" w:rsidTr="0047030B">
        <w:trPr>
          <w:trHeight w:val="556"/>
          <w:jc w:val="center"/>
        </w:trPr>
        <w:tc>
          <w:tcPr>
            <w:tcW w:w="668" w:type="dxa"/>
            <w:shd w:val="clear" w:color="auto" w:fill="auto"/>
            <w:vAlign w:val="center"/>
          </w:tcPr>
          <w:p w14:paraId="3554EC3A" w14:textId="4290660C" w:rsidR="0047030B" w:rsidRPr="00356987" w:rsidRDefault="003849A1" w:rsidP="00506F0C">
            <w:r>
              <w:t>6.</w:t>
            </w:r>
          </w:p>
        </w:tc>
        <w:tc>
          <w:tcPr>
            <w:tcW w:w="2915" w:type="dxa"/>
            <w:shd w:val="clear" w:color="auto" w:fill="auto"/>
            <w:vAlign w:val="center"/>
          </w:tcPr>
          <w:p w14:paraId="15F72CC3" w14:textId="606EC6EB" w:rsidR="0047030B" w:rsidRPr="0047030B" w:rsidRDefault="0047030B" w:rsidP="00506F0C">
            <w:r>
              <w:t>D</w:t>
            </w:r>
            <w:r w:rsidRPr="0047030B">
              <w:t>jelatnost koja će se obavljati u poslovnom prostoru</w:t>
            </w:r>
            <w:r w:rsidR="009413ED">
              <w:t xml:space="preserve"> (</w:t>
            </w:r>
            <w:r w:rsidR="009413ED" w:rsidRPr="009413ED">
              <w:rPr>
                <w:i/>
                <w:iCs/>
              </w:rPr>
              <w:t>ponuditelj mora biti registriran za obavljanje djelatnosti za koju se prijavljuje na natječaj</w:t>
            </w:r>
            <w:r w:rsidR="009413ED">
              <w:rPr>
                <w:i/>
                <w:iCs/>
              </w:rPr>
              <w:t>)</w:t>
            </w:r>
          </w:p>
        </w:tc>
        <w:tc>
          <w:tcPr>
            <w:tcW w:w="5479" w:type="dxa"/>
            <w:shd w:val="clear" w:color="auto" w:fill="auto"/>
          </w:tcPr>
          <w:p w14:paraId="467CF773" w14:textId="77777777" w:rsidR="0047030B" w:rsidRPr="00356987" w:rsidRDefault="0047030B" w:rsidP="00506F0C"/>
        </w:tc>
      </w:tr>
      <w:tr w:rsidR="003849A1" w:rsidRPr="00356987" w14:paraId="7EA54BC9" w14:textId="77777777" w:rsidTr="0047030B">
        <w:trPr>
          <w:trHeight w:val="556"/>
          <w:jc w:val="center"/>
        </w:trPr>
        <w:tc>
          <w:tcPr>
            <w:tcW w:w="668" w:type="dxa"/>
            <w:shd w:val="clear" w:color="auto" w:fill="auto"/>
            <w:vAlign w:val="center"/>
          </w:tcPr>
          <w:p w14:paraId="512F95F3" w14:textId="1337AB88" w:rsidR="003849A1" w:rsidRPr="00356987" w:rsidRDefault="003849A1" w:rsidP="00506F0C">
            <w:r>
              <w:t>7.</w:t>
            </w:r>
          </w:p>
        </w:tc>
        <w:tc>
          <w:tcPr>
            <w:tcW w:w="2915" w:type="dxa"/>
            <w:shd w:val="clear" w:color="auto" w:fill="auto"/>
            <w:vAlign w:val="center"/>
          </w:tcPr>
          <w:p w14:paraId="2998663E" w14:textId="3D19371F" w:rsidR="003849A1" w:rsidRDefault="003849A1" w:rsidP="00506F0C">
            <w:r w:rsidRPr="003849A1">
              <w:rPr>
                <w:b/>
                <w:bCs/>
              </w:rPr>
              <w:t>Ponuđeni iznos mjesečne zakupnine</w:t>
            </w:r>
            <w:r w:rsidRPr="003849A1">
              <w:t xml:space="preserve"> </w:t>
            </w:r>
            <w:r>
              <w:t>(</w:t>
            </w:r>
            <w:r w:rsidRPr="003849A1">
              <w:rPr>
                <w:u w:val="single"/>
              </w:rPr>
              <w:t>veći od oglašenog u javnom natječaju, izražen u EUR bez PDV-a</w:t>
            </w:r>
            <w:r>
              <w:t>)</w:t>
            </w:r>
          </w:p>
        </w:tc>
        <w:tc>
          <w:tcPr>
            <w:tcW w:w="5479" w:type="dxa"/>
            <w:shd w:val="clear" w:color="auto" w:fill="auto"/>
          </w:tcPr>
          <w:p w14:paraId="56971FA1" w14:textId="77777777" w:rsidR="003849A1" w:rsidRPr="00356987" w:rsidRDefault="003849A1" w:rsidP="00506F0C"/>
        </w:tc>
      </w:tr>
      <w:tr w:rsidR="00F26E3A" w:rsidRPr="00356987" w14:paraId="5951D2CE" w14:textId="77777777" w:rsidTr="0047030B">
        <w:trPr>
          <w:trHeight w:val="556"/>
          <w:jc w:val="center"/>
        </w:trPr>
        <w:tc>
          <w:tcPr>
            <w:tcW w:w="668" w:type="dxa"/>
            <w:shd w:val="clear" w:color="auto" w:fill="auto"/>
            <w:vAlign w:val="center"/>
          </w:tcPr>
          <w:p w14:paraId="5A22A90B" w14:textId="26529D6D" w:rsidR="00F26E3A" w:rsidRPr="00356987" w:rsidRDefault="003849A1" w:rsidP="00506F0C">
            <w:r>
              <w:t>8</w:t>
            </w:r>
            <w:r w:rsidR="00F26E3A" w:rsidRPr="00356987">
              <w:t>.</w:t>
            </w:r>
          </w:p>
        </w:tc>
        <w:tc>
          <w:tcPr>
            <w:tcW w:w="2915" w:type="dxa"/>
            <w:shd w:val="clear" w:color="auto" w:fill="auto"/>
            <w:vAlign w:val="center"/>
          </w:tcPr>
          <w:p w14:paraId="7EBBEA60" w14:textId="43C73798" w:rsidR="00F26E3A" w:rsidRPr="00356987" w:rsidRDefault="003849A1" w:rsidP="00506F0C">
            <w:r>
              <w:t>N</w:t>
            </w:r>
            <w:r w:rsidRPr="003849A1">
              <w:t>aziv banke i broj računa radi povrata jamčevine</w:t>
            </w:r>
          </w:p>
        </w:tc>
        <w:tc>
          <w:tcPr>
            <w:tcW w:w="5479" w:type="dxa"/>
            <w:shd w:val="clear" w:color="auto" w:fill="auto"/>
          </w:tcPr>
          <w:p w14:paraId="0A1B6DD9" w14:textId="77777777" w:rsidR="00F26E3A" w:rsidRPr="00356987" w:rsidRDefault="00F26E3A" w:rsidP="00506F0C"/>
        </w:tc>
      </w:tr>
      <w:tr w:rsidR="00F26E3A" w:rsidRPr="00356987" w14:paraId="631F5344" w14:textId="77777777" w:rsidTr="0047030B">
        <w:trPr>
          <w:trHeight w:val="556"/>
          <w:jc w:val="center"/>
        </w:trPr>
        <w:tc>
          <w:tcPr>
            <w:tcW w:w="668" w:type="dxa"/>
            <w:shd w:val="clear" w:color="auto" w:fill="auto"/>
            <w:vAlign w:val="center"/>
          </w:tcPr>
          <w:p w14:paraId="1E7FF959" w14:textId="011636C3" w:rsidR="00F26E3A" w:rsidRPr="00356987" w:rsidRDefault="003849A1" w:rsidP="00506F0C">
            <w:r>
              <w:t>9</w:t>
            </w:r>
            <w:r w:rsidR="00F26E3A" w:rsidRPr="00356987">
              <w:t>.</w:t>
            </w:r>
          </w:p>
        </w:tc>
        <w:tc>
          <w:tcPr>
            <w:tcW w:w="2915" w:type="dxa"/>
            <w:shd w:val="clear" w:color="auto" w:fill="auto"/>
            <w:vAlign w:val="center"/>
          </w:tcPr>
          <w:p w14:paraId="2E8D8BEC" w14:textId="77777777" w:rsidR="00F26E3A" w:rsidRPr="00356987" w:rsidRDefault="00F26E3A" w:rsidP="00506F0C">
            <w:r w:rsidRPr="00356987">
              <w:t>Adresa za dostavu pošte</w:t>
            </w:r>
          </w:p>
        </w:tc>
        <w:tc>
          <w:tcPr>
            <w:tcW w:w="5479" w:type="dxa"/>
            <w:shd w:val="clear" w:color="auto" w:fill="auto"/>
          </w:tcPr>
          <w:p w14:paraId="073DA63E" w14:textId="77777777" w:rsidR="00F26E3A" w:rsidRPr="00356987" w:rsidRDefault="00F26E3A" w:rsidP="00506F0C"/>
        </w:tc>
      </w:tr>
      <w:tr w:rsidR="00F26E3A" w:rsidRPr="00356987" w14:paraId="2766F57E" w14:textId="77777777" w:rsidTr="0047030B">
        <w:trPr>
          <w:trHeight w:val="556"/>
          <w:jc w:val="center"/>
        </w:trPr>
        <w:tc>
          <w:tcPr>
            <w:tcW w:w="668" w:type="dxa"/>
            <w:shd w:val="clear" w:color="auto" w:fill="auto"/>
            <w:vAlign w:val="center"/>
          </w:tcPr>
          <w:p w14:paraId="43CA4121" w14:textId="21A8E30E" w:rsidR="00F26E3A" w:rsidRPr="00356987" w:rsidRDefault="003849A1" w:rsidP="00506F0C">
            <w:r>
              <w:t>10</w:t>
            </w:r>
            <w:r w:rsidR="00F26E3A" w:rsidRPr="00356987">
              <w:t>.</w:t>
            </w:r>
          </w:p>
        </w:tc>
        <w:tc>
          <w:tcPr>
            <w:tcW w:w="2915" w:type="dxa"/>
            <w:shd w:val="clear" w:color="auto" w:fill="auto"/>
            <w:vAlign w:val="center"/>
          </w:tcPr>
          <w:p w14:paraId="41315845" w14:textId="77777777" w:rsidR="00F26E3A" w:rsidRPr="00356987" w:rsidRDefault="00F26E3A" w:rsidP="00506F0C">
            <w:r w:rsidRPr="00356987">
              <w:t>Adresa e-pošte</w:t>
            </w:r>
          </w:p>
        </w:tc>
        <w:tc>
          <w:tcPr>
            <w:tcW w:w="5479" w:type="dxa"/>
            <w:shd w:val="clear" w:color="auto" w:fill="auto"/>
          </w:tcPr>
          <w:p w14:paraId="1D141B45" w14:textId="77777777" w:rsidR="00F26E3A" w:rsidRPr="00356987" w:rsidRDefault="00F26E3A" w:rsidP="00506F0C"/>
        </w:tc>
      </w:tr>
      <w:tr w:rsidR="00F26E3A" w:rsidRPr="00356987" w14:paraId="72F4AF6E" w14:textId="77777777" w:rsidTr="0047030B">
        <w:trPr>
          <w:trHeight w:val="556"/>
          <w:jc w:val="center"/>
        </w:trPr>
        <w:tc>
          <w:tcPr>
            <w:tcW w:w="668" w:type="dxa"/>
            <w:shd w:val="clear" w:color="auto" w:fill="auto"/>
            <w:vAlign w:val="center"/>
          </w:tcPr>
          <w:p w14:paraId="03CEEACB" w14:textId="1FF54F35" w:rsidR="00F26E3A" w:rsidRPr="00356987" w:rsidRDefault="00F26E3A" w:rsidP="00506F0C">
            <w:r w:rsidRPr="00356987">
              <w:t>1</w:t>
            </w:r>
            <w:r w:rsidR="003849A1">
              <w:t>1</w:t>
            </w:r>
            <w:r w:rsidRPr="00356987">
              <w:t>.</w:t>
            </w:r>
          </w:p>
        </w:tc>
        <w:tc>
          <w:tcPr>
            <w:tcW w:w="2915" w:type="dxa"/>
            <w:shd w:val="clear" w:color="auto" w:fill="auto"/>
            <w:vAlign w:val="center"/>
          </w:tcPr>
          <w:p w14:paraId="3412306F" w14:textId="1B257ADE" w:rsidR="00F26E3A" w:rsidRPr="00356987" w:rsidRDefault="00F26E3A" w:rsidP="00506F0C">
            <w:r w:rsidRPr="00356987">
              <w:t>Kontakt osoba</w:t>
            </w:r>
            <w:r w:rsidR="009413ED">
              <w:t xml:space="preserve"> ponuditelja</w:t>
            </w:r>
            <w:r w:rsidR="003849A1">
              <w:t xml:space="preserve"> </w:t>
            </w:r>
          </w:p>
        </w:tc>
        <w:tc>
          <w:tcPr>
            <w:tcW w:w="5479" w:type="dxa"/>
            <w:shd w:val="clear" w:color="auto" w:fill="auto"/>
          </w:tcPr>
          <w:p w14:paraId="38D8DF20" w14:textId="77777777" w:rsidR="00F26E3A" w:rsidRPr="00356987" w:rsidRDefault="00F26E3A" w:rsidP="00506F0C"/>
        </w:tc>
      </w:tr>
      <w:tr w:rsidR="00F26E3A" w:rsidRPr="00356987" w14:paraId="32EE600F" w14:textId="77777777" w:rsidTr="0047030B">
        <w:trPr>
          <w:trHeight w:val="556"/>
          <w:jc w:val="center"/>
        </w:trPr>
        <w:tc>
          <w:tcPr>
            <w:tcW w:w="668" w:type="dxa"/>
            <w:shd w:val="clear" w:color="auto" w:fill="auto"/>
            <w:vAlign w:val="center"/>
          </w:tcPr>
          <w:p w14:paraId="2FFB02E0" w14:textId="25B4F532" w:rsidR="00F26E3A" w:rsidRPr="00356987" w:rsidRDefault="00F26E3A" w:rsidP="00506F0C">
            <w:r w:rsidRPr="00356987">
              <w:t>1</w:t>
            </w:r>
            <w:r w:rsidR="003849A1">
              <w:t>2</w:t>
            </w:r>
            <w:r w:rsidRPr="00356987">
              <w:t>.</w:t>
            </w:r>
          </w:p>
        </w:tc>
        <w:tc>
          <w:tcPr>
            <w:tcW w:w="2915" w:type="dxa"/>
            <w:shd w:val="clear" w:color="auto" w:fill="auto"/>
            <w:vAlign w:val="center"/>
          </w:tcPr>
          <w:p w14:paraId="4BAA2537" w14:textId="7798DEFC" w:rsidR="00F26E3A" w:rsidRPr="00356987" w:rsidRDefault="00F26E3A" w:rsidP="00506F0C">
            <w:r w:rsidRPr="00356987">
              <w:t>Broj tel</w:t>
            </w:r>
            <w:r w:rsidR="003849A1">
              <w:t>efona</w:t>
            </w:r>
          </w:p>
        </w:tc>
        <w:tc>
          <w:tcPr>
            <w:tcW w:w="5479" w:type="dxa"/>
            <w:shd w:val="clear" w:color="auto" w:fill="auto"/>
          </w:tcPr>
          <w:p w14:paraId="596280A7" w14:textId="77777777" w:rsidR="00F26E3A" w:rsidRPr="00356987" w:rsidRDefault="00F26E3A" w:rsidP="00506F0C"/>
        </w:tc>
      </w:tr>
      <w:tr w:rsidR="00F26E3A" w:rsidRPr="00356987" w14:paraId="4A99469C" w14:textId="77777777" w:rsidTr="0047030B">
        <w:trPr>
          <w:trHeight w:val="556"/>
          <w:jc w:val="center"/>
        </w:trPr>
        <w:tc>
          <w:tcPr>
            <w:tcW w:w="668" w:type="dxa"/>
            <w:shd w:val="clear" w:color="auto" w:fill="auto"/>
            <w:vAlign w:val="center"/>
          </w:tcPr>
          <w:p w14:paraId="185404E5" w14:textId="707FC632" w:rsidR="00F26E3A" w:rsidRPr="00356987" w:rsidRDefault="00F26E3A" w:rsidP="00506F0C">
            <w:r w:rsidRPr="00356987">
              <w:t>1</w:t>
            </w:r>
            <w:r w:rsidR="003849A1">
              <w:t>3</w:t>
            </w:r>
            <w:r w:rsidRPr="00356987">
              <w:t>.</w:t>
            </w:r>
          </w:p>
        </w:tc>
        <w:tc>
          <w:tcPr>
            <w:tcW w:w="2915" w:type="dxa"/>
            <w:shd w:val="clear" w:color="auto" w:fill="auto"/>
            <w:vAlign w:val="center"/>
          </w:tcPr>
          <w:p w14:paraId="5CB34712" w14:textId="77777777" w:rsidR="00F26E3A" w:rsidRDefault="00F26E3A" w:rsidP="00506F0C">
            <w:r w:rsidRPr="00356987">
              <w:t>Ovjera ponuditelja</w:t>
            </w:r>
          </w:p>
          <w:p w14:paraId="6A4C834E" w14:textId="64BA665D" w:rsidR="003849A1" w:rsidRPr="00356987" w:rsidRDefault="003849A1" w:rsidP="00506F0C"/>
        </w:tc>
        <w:tc>
          <w:tcPr>
            <w:tcW w:w="5479" w:type="dxa"/>
            <w:shd w:val="clear" w:color="auto" w:fill="auto"/>
          </w:tcPr>
          <w:p w14:paraId="1456376F" w14:textId="77777777" w:rsidR="00F26E3A" w:rsidRPr="00356987" w:rsidRDefault="00F26E3A" w:rsidP="00506F0C"/>
        </w:tc>
      </w:tr>
    </w:tbl>
    <w:p w14:paraId="230E9DF8" w14:textId="77777777" w:rsidR="008D5838" w:rsidRDefault="008D5838" w:rsidP="00F168B4">
      <w:pPr>
        <w:jc w:val="both"/>
        <w:rPr>
          <w:b/>
        </w:rPr>
      </w:pPr>
    </w:p>
    <w:p w14:paraId="4E2C0C1F" w14:textId="23CCC350" w:rsidR="00F168B4" w:rsidRDefault="00F168B4" w:rsidP="00F168B4">
      <w:pPr>
        <w:jc w:val="both"/>
        <w:rPr>
          <w:b/>
        </w:rPr>
      </w:pPr>
      <w:r w:rsidRPr="00356987">
        <w:rPr>
          <w:b/>
        </w:rPr>
        <w:lastRenderedPageBreak/>
        <w:t xml:space="preserve">PRILOG </w:t>
      </w:r>
      <w:r w:rsidR="00916017">
        <w:rPr>
          <w:b/>
        </w:rPr>
        <w:t>2</w:t>
      </w:r>
      <w:r w:rsidRPr="00356987">
        <w:rPr>
          <w:b/>
        </w:rPr>
        <w:t xml:space="preserve">. </w:t>
      </w:r>
    </w:p>
    <w:p w14:paraId="0AD9DB08" w14:textId="56EA72A5" w:rsidR="00F168B4" w:rsidRPr="00F168B4" w:rsidRDefault="00F168B4" w:rsidP="00F168B4">
      <w:pPr>
        <w:jc w:val="both"/>
        <w:rPr>
          <w:rFonts w:cstheme="minorHAnsi"/>
          <w:b/>
          <w:i/>
          <w:iCs/>
        </w:rPr>
      </w:pPr>
      <w:r w:rsidRPr="00F168B4">
        <w:rPr>
          <w:rFonts w:cs="TimesNewRoman,Bold"/>
          <w:b/>
          <w:i/>
          <w:iCs/>
        </w:rPr>
        <w:t>Izjava ponuditelja kojom isti pot</w:t>
      </w:r>
      <w:r w:rsidR="008D5838">
        <w:rPr>
          <w:rFonts w:cs="TimesNewRoman,Bold"/>
          <w:b/>
          <w:i/>
          <w:iCs/>
        </w:rPr>
        <w:t>vrđuje da uzima prostor</w:t>
      </w:r>
      <w:r w:rsidRPr="00F168B4">
        <w:rPr>
          <w:rFonts w:cs="TimesNewRoman,Bold"/>
          <w:b/>
          <w:i/>
          <w:iCs/>
        </w:rPr>
        <w:t xml:space="preserve"> u viđenom stanju, </w:t>
      </w:r>
    </w:p>
    <w:p w14:paraId="62B4663F" w14:textId="77777777" w:rsidR="00F168B4" w:rsidRDefault="00F168B4" w:rsidP="00F168B4">
      <w:pPr>
        <w:ind w:right="-2"/>
        <w:jc w:val="center"/>
        <w:rPr>
          <w:rFonts w:cstheme="minorHAnsi"/>
          <w:b/>
          <w:i/>
        </w:rPr>
      </w:pPr>
    </w:p>
    <w:p w14:paraId="3DC35C66" w14:textId="77777777" w:rsidR="00F168B4" w:rsidRPr="00F168B4" w:rsidRDefault="00F168B4" w:rsidP="00F168B4">
      <w:pPr>
        <w:ind w:right="-2"/>
        <w:jc w:val="center"/>
        <w:rPr>
          <w:rFonts w:cstheme="minorHAnsi"/>
          <w:b/>
          <w:i/>
        </w:rPr>
      </w:pPr>
    </w:p>
    <w:p w14:paraId="0ABC82E9" w14:textId="77777777" w:rsidR="00F168B4" w:rsidRPr="00F168B4" w:rsidRDefault="00F168B4" w:rsidP="00F168B4">
      <w:pPr>
        <w:ind w:right="-2"/>
        <w:jc w:val="center"/>
        <w:rPr>
          <w:rFonts w:cstheme="minorHAnsi"/>
          <w:b/>
          <w:i/>
          <w:sz w:val="28"/>
          <w:szCs w:val="28"/>
        </w:rPr>
      </w:pPr>
      <w:r w:rsidRPr="00F168B4">
        <w:rPr>
          <w:rFonts w:cstheme="minorHAnsi"/>
          <w:b/>
          <w:i/>
          <w:sz w:val="28"/>
          <w:szCs w:val="28"/>
        </w:rPr>
        <w:t>I Z J A V A</w:t>
      </w:r>
    </w:p>
    <w:p w14:paraId="7CF6CD8D" w14:textId="77777777" w:rsidR="00F168B4" w:rsidRPr="00F168B4" w:rsidRDefault="00F168B4" w:rsidP="00F168B4">
      <w:pPr>
        <w:ind w:left="1418" w:right="2352" w:hanging="1418"/>
        <w:jc w:val="both"/>
        <w:rPr>
          <w:rFonts w:cstheme="minorHAnsi"/>
        </w:rPr>
      </w:pPr>
    </w:p>
    <w:p w14:paraId="2338A12C" w14:textId="77777777" w:rsidR="00F168B4" w:rsidRPr="00F168B4" w:rsidRDefault="00F168B4" w:rsidP="00F168B4">
      <w:pPr>
        <w:ind w:left="1418" w:right="2352" w:hanging="1418"/>
        <w:jc w:val="both"/>
        <w:rPr>
          <w:rFonts w:cstheme="minorHAnsi"/>
        </w:rPr>
      </w:pPr>
    </w:p>
    <w:p w14:paraId="645F5F7C" w14:textId="41F79C6B" w:rsidR="00F168B4" w:rsidRPr="00EF478C" w:rsidRDefault="00F168B4" w:rsidP="00F168B4">
      <w:pPr>
        <w:jc w:val="both"/>
        <w:rPr>
          <w:rFonts w:cstheme="minorHAnsi"/>
          <w:sz w:val="24"/>
          <w:szCs w:val="24"/>
        </w:rPr>
      </w:pPr>
      <w:r w:rsidRPr="00EF478C">
        <w:rPr>
          <w:rFonts w:cstheme="minorHAnsi"/>
          <w:sz w:val="24"/>
          <w:szCs w:val="24"/>
        </w:rPr>
        <w:t xml:space="preserve">Izjavljujemo da </w:t>
      </w:r>
      <w:r w:rsidR="00EF478C" w:rsidRPr="00EF478C">
        <w:rPr>
          <w:rFonts w:cstheme="minorHAnsi"/>
          <w:sz w:val="24"/>
          <w:szCs w:val="24"/>
        </w:rPr>
        <w:t>potvrđuje</w:t>
      </w:r>
      <w:r w:rsidR="00EF478C">
        <w:rPr>
          <w:rFonts w:cstheme="minorHAnsi"/>
          <w:sz w:val="24"/>
          <w:szCs w:val="24"/>
        </w:rPr>
        <w:t>mo</w:t>
      </w:r>
      <w:r w:rsidR="00EF478C" w:rsidRPr="00EF478C">
        <w:rPr>
          <w:rFonts w:cstheme="minorHAnsi"/>
          <w:sz w:val="24"/>
          <w:szCs w:val="24"/>
        </w:rPr>
        <w:t xml:space="preserve"> da uzima</w:t>
      </w:r>
      <w:r w:rsidR="00EF478C">
        <w:rPr>
          <w:rFonts w:cstheme="minorHAnsi"/>
          <w:sz w:val="24"/>
          <w:szCs w:val="24"/>
        </w:rPr>
        <w:t>mo</w:t>
      </w:r>
      <w:r w:rsidR="008D5838">
        <w:rPr>
          <w:rFonts w:cstheme="minorHAnsi"/>
          <w:sz w:val="24"/>
          <w:szCs w:val="24"/>
        </w:rPr>
        <w:t xml:space="preserve"> prostor u viđenom stanju, da </w:t>
      </w:r>
      <w:r w:rsidR="00EF478C">
        <w:rPr>
          <w:rFonts w:cstheme="minorHAnsi"/>
          <w:sz w:val="24"/>
          <w:szCs w:val="24"/>
        </w:rPr>
        <w:t>smo ga</w:t>
      </w:r>
      <w:r w:rsidR="00EF478C" w:rsidRPr="00EF478C">
        <w:rPr>
          <w:rFonts w:cstheme="minorHAnsi"/>
          <w:sz w:val="24"/>
          <w:szCs w:val="24"/>
        </w:rPr>
        <w:t xml:space="preserve"> duž</w:t>
      </w:r>
      <w:r w:rsidR="00EF478C">
        <w:rPr>
          <w:rFonts w:cstheme="minorHAnsi"/>
          <w:sz w:val="24"/>
          <w:szCs w:val="24"/>
        </w:rPr>
        <w:t>ni</w:t>
      </w:r>
      <w:r w:rsidR="00EF478C" w:rsidRPr="00EF478C">
        <w:rPr>
          <w:rFonts w:cstheme="minorHAnsi"/>
          <w:sz w:val="24"/>
          <w:szCs w:val="24"/>
        </w:rPr>
        <w:t xml:space="preserve"> urediti i privesti ugovorenoj djelatnosti o vlastitom trošku, odnosno da se odriče</w:t>
      </w:r>
      <w:r w:rsidR="00EF478C">
        <w:rPr>
          <w:rFonts w:cstheme="minorHAnsi"/>
          <w:sz w:val="24"/>
          <w:szCs w:val="24"/>
        </w:rPr>
        <w:t>mo</w:t>
      </w:r>
      <w:r w:rsidR="00EF478C" w:rsidRPr="00EF478C">
        <w:rPr>
          <w:rFonts w:cstheme="minorHAnsi"/>
          <w:sz w:val="24"/>
          <w:szCs w:val="24"/>
        </w:rPr>
        <w:t xml:space="preserve"> prava primjene instituta stjecanja bez osnova i/ili poslovodstva bez naloga (bez obzira da li </w:t>
      </w:r>
      <w:r w:rsidR="00EF478C">
        <w:rPr>
          <w:rFonts w:cstheme="minorHAnsi"/>
          <w:sz w:val="24"/>
          <w:szCs w:val="24"/>
        </w:rPr>
        <w:t>smo</w:t>
      </w:r>
      <w:r w:rsidR="00EF478C" w:rsidRPr="00EF478C">
        <w:rPr>
          <w:rFonts w:cstheme="minorHAnsi"/>
          <w:sz w:val="24"/>
          <w:szCs w:val="24"/>
        </w:rPr>
        <w:t xml:space="preserve"> za takve radove ima</w:t>
      </w:r>
      <w:r w:rsidR="00EF478C">
        <w:rPr>
          <w:rFonts w:cstheme="minorHAnsi"/>
          <w:sz w:val="24"/>
          <w:szCs w:val="24"/>
        </w:rPr>
        <w:t>li</w:t>
      </w:r>
      <w:r w:rsidR="00EF478C" w:rsidRPr="00EF478C">
        <w:rPr>
          <w:rFonts w:cstheme="minorHAnsi"/>
          <w:sz w:val="24"/>
          <w:szCs w:val="24"/>
        </w:rPr>
        <w:t xml:space="preserve"> suglasnost Društva)</w:t>
      </w:r>
      <w:r w:rsidRPr="00EF478C">
        <w:rPr>
          <w:rFonts w:cstheme="minorHAnsi"/>
          <w:sz w:val="24"/>
          <w:szCs w:val="24"/>
        </w:rPr>
        <w:t>.</w:t>
      </w:r>
    </w:p>
    <w:p w14:paraId="39DF03DF" w14:textId="77777777" w:rsidR="00F168B4" w:rsidRPr="00EF478C" w:rsidRDefault="00F168B4" w:rsidP="00F168B4">
      <w:pPr>
        <w:ind w:right="-2"/>
        <w:rPr>
          <w:rFonts w:cstheme="minorHAnsi"/>
          <w:sz w:val="24"/>
          <w:szCs w:val="24"/>
        </w:rPr>
      </w:pPr>
    </w:p>
    <w:p w14:paraId="3BA44419" w14:textId="77777777" w:rsidR="00F168B4" w:rsidRPr="00EF478C" w:rsidRDefault="00F168B4" w:rsidP="00F168B4">
      <w:pPr>
        <w:ind w:right="-2"/>
        <w:rPr>
          <w:rFonts w:cstheme="minorHAnsi"/>
          <w:sz w:val="24"/>
          <w:szCs w:val="24"/>
        </w:rPr>
      </w:pPr>
    </w:p>
    <w:p w14:paraId="27D554DE" w14:textId="07FA66E3" w:rsidR="00F168B4" w:rsidRPr="00EF478C" w:rsidRDefault="00F168B4" w:rsidP="00F168B4">
      <w:pPr>
        <w:ind w:right="-2"/>
        <w:rPr>
          <w:rFonts w:cstheme="minorHAnsi"/>
          <w:sz w:val="24"/>
          <w:szCs w:val="24"/>
        </w:rPr>
      </w:pPr>
      <w:r w:rsidRPr="00EF478C">
        <w:rPr>
          <w:rFonts w:cstheme="minorHAnsi"/>
          <w:sz w:val="24"/>
          <w:szCs w:val="24"/>
        </w:rPr>
        <w:t>U ____________, ____________ 202</w:t>
      </w:r>
      <w:r w:rsidR="00A56256">
        <w:rPr>
          <w:rFonts w:cstheme="minorHAnsi"/>
          <w:sz w:val="24"/>
          <w:szCs w:val="24"/>
        </w:rPr>
        <w:t>5</w:t>
      </w:r>
      <w:r w:rsidRPr="00EF478C">
        <w:rPr>
          <w:rFonts w:cstheme="minorHAnsi"/>
          <w:sz w:val="24"/>
          <w:szCs w:val="24"/>
        </w:rPr>
        <w:t>. godine</w:t>
      </w:r>
    </w:p>
    <w:p w14:paraId="3E257DB3" w14:textId="77777777" w:rsidR="00F168B4" w:rsidRPr="00EF478C" w:rsidRDefault="00F168B4" w:rsidP="00F168B4">
      <w:pPr>
        <w:ind w:right="-2"/>
        <w:rPr>
          <w:rFonts w:cstheme="minorHAnsi"/>
          <w:sz w:val="24"/>
          <w:szCs w:val="24"/>
        </w:rPr>
      </w:pPr>
    </w:p>
    <w:p w14:paraId="69843C7B" w14:textId="77777777" w:rsidR="00F168B4" w:rsidRPr="00EF478C" w:rsidRDefault="00F168B4" w:rsidP="00F168B4">
      <w:pPr>
        <w:ind w:right="-2"/>
        <w:rPr>
          <w:rFonts w:cstheme="minorHAnsi"/>
          <w:sz w:val="24"/>
          <w:szCs w:val="24"/>
        </w:rPr>
      </w:pPr>
    </w:p>
    <w:p w14:paraId="11112F93" w14:textId="77777777" w:rsidR="00F168B4" w:rsidRPr="00EF478C" w:rsidRDefault="00F168B4" w:rsidP="00F168B4">
      <w:pPr>
        <w:ind w:firstLine="5670"/>
        <w:jc w:val="center"/>
        <w:rPr>
          <w:rFonts w:cstheme="minorHAnsi"/>
          <w:sz w:val="24"/>
          <w:szCs w:val="24"/>
        </w:rPr>
      </w:pPr>
    </w:p>
    <w:p w14:paraId="5B5ADBAA" w14:textId="77777777" w:rsidR="00F168B4" w:rsidRPr="00EF478C" w:rsidRDefault="00F168B4" w:rsidP="00F168B4">
      <w:pPr>
        <w:ind w:left="3540" w:firstLine="708"/>
        <w:rPr>
          <w:rFonts w:cstheme="minorHAnsi"/>
          <w:sz w:val="24"/>
          <w:szCs w:val="24"/>
        </w:rPr>
      </w:pPr>
      <w:r w:rsidRPr="00EF478C">
        <w:rPr>
          <w:rFonts w:cstheme="minorHAnsi"/>
          <w:sz w:val="24"/>
          <w:szCs w:val="24"/>
        </w:rPr>
        <w:t>MP                     Ponuditelj:</w:t>
      </w:r>
    </w:p>
    <w:p w14:paraId="47A9EA9D" w14:textId="77777777" w:rsidR="00F168B4" w:rsidRPr="00F168B4" w:rsidRDefault="00F168B4" w:rsidP="00F168B4">
      <w:pPr>
        <w:ind w:firstLine="5670"/>
        <w:rPr>
          <w:rFonts w:cstheme="minorHAnsi"/>
        </w:rPr>
      </w:pPr>
    </w:p>
    <w:p w14:paraId="5C9A6B6A" w14:textId="77777777" w:rsidR="00F168B4" w:rsidRPr="00F168B4" w:rsidRDefault="00F168B4" w:rsidP="00F168B4">
      <w:pPr>
        <w:ind w:left="4248" w:firstLine="708"/>
        <w:rPr>
          <w:rFonts w:cstheme="minorHAnsi"/>
        </w:rPr>
      </w:pPr>
      <w:r>
        <w:rPr>
          <w:rFonts w:cstheme="minorHAnsi"/>
        </w:rPr>
        <w:t xml:space="preserve">    </w:t>
      </w:r>
      <w:r w:rsidRPr="00F168B4">
        <w:rPr>
          <w:rFonts w:cstheme="minorHAnsi"/>
        </w:rPr>
        <w:t>………………………………….</w:t>
      </w:r>
    </w:p>
    <w:p w14:paraId="2B17AE4E" w14:textId="77777777" w:rsidR="00F168B4" w:rsidRPr="00F168B4" w:rsidRDefault="00F168B4" w:rsidP="00F168B4">
      <w:pPr>
        <w:ind w:left="4956" w:firstLine="708"/>
        <w:rPr>
          <w:rFonts w:cstheme="minorHAnsi"/>
          <w:i/>
          <w:vertAlign w:val="superscript"/>
        </w:rPr>
      </w:pPr>
      <w:r w:rsidRPr="00F168B4">
        <w:rPr>
          <w:rFonts w:cstheme="minorHAnsi"/>
          <w:i/>
          <w:vertAlign w:val="superscript"/>
        </w:rPr>
        <w:t>(potpis odgovorne osobe)</w:t>
      </w:r>
    </w:p>
    <w:p w14:paraId="4686B649" w14:textId="77777777" w:rsidR="00F168B4" w:rsidRPr="00F168B4" w:rsidRDefault="00F168B4" w:rsidP="00F168B4">
      <w:pPr>
        <w:spacing w:after="0" w:line="240" w:lineRule="auto"/>
        <w:rPr>
          <w:rFonts w:cstheme="minorHAnsi"/>
        </w:rPr>
      </w:pPr>
    </w:p>
    <w:p w14:paraId="3A3CEBBA" w14:textId="77777777" w:rsidR="00421A60" w:rsidRDefault="00421A60" w:rsidP="00540982">
      <w:pPr>
        <w:spacing w:after="0" w:line="240" w:lineRule="auto"/>
        <w:rPr>
          <w:rFonts w:cstheme="minorHAnsi"/>
        </w:rPr>
      </w:pPr>
    </w:p>
    <w:p w14:paraId="20D5BDFE" w14:textId="77777777" w:rsidR="0000276B" w:rsidRDefault="0000276B" w:rsidP="00540982">
      <w:pPr>
        <w:spacing w:after="0" w:line="240" w:lineRule="auto"/>
        <w:rPr>
          <w:rFonts w:cstheme="minorHAnsi"/>
        </w:rPr>
      </w:pPr>
    </w:p>
    <w:p w14:paraId="42E67A03" w14:textId="77777777" w:rsidR="0000276B" w:rsidRDefault="0000276B" w:rsidP="00540982">
      <w:pPr>
        <w:spacing w:after="0" w:line="240" w:lineRule="auto"/>
        <w:rPr>
          <w:rFonts w:cstheme="minorHAnsi"/>
        </w:rPr>
      </w:pPr>
    </w:p>
    <w:p w14:paraId="1EE39C89" w14:textId="77777777" w:rsidR="0000276B" w:rsidRDefault="0000276B" w:rsidP="00540982">
      <w:pPr>
        <w:spacing w:after="0" w:line="240" w:lineRule="auto"/>
        <w:rPr>
          <w:rFonts w:cstheme="minorHAnsi"/>
        </w:rPr>
      </w:pPr>
    </w:p>
    <w:p w14:paraId="1CF8E646" w14:textId="77777777" w:rsidR="0000276B" w:rsidRDefault="0000276B" w:rsidP="00540982">
      <w:pPr>
        <w:spacing w:after="0" w:line="240" w:lineRule="auto"/>
        <w:rPr>
          <w:rFonts w:cstheme="minorHAnsi"/>
        </w:rPr>
      </w:pPr>
    </w:p>
    <w:p w14:paraId="13A6CF3E" w14:textId="77777777" w:rsidR="0000276B" w:rsidRDefault="0000276B" w:rsidP="00540982">
      <w:pPr>
        <w:spacing w:after="0" w:line="240" w:lineRule="auto"/>
        <w:rPr>
          <w:rFonts w:cstheme="minorHAnsi"/>
        </w:rPr>
      </w:pPr>
    </w:p>
    <w:p w14:paraId="01693FC4" w14:textId="77777777" w:rsidR="0000276B" w:rsidRDefault="0000276B" w:rsidP="00540982">
      <w:pPr>
        <w:spacing w:after="0" w:line="240" w:lineRule="auto"/>
        <w:rPr>
          <w:rFonts w:cstheme="minorHAnsi"/>
        </w:rPr>
      </w:pPr>
    </w:p>
    <w:p w14:paraId="2C49C797" w14:textId="77777777" w:rsidR="00A56256" w:rsidRDefault="00A56256" w:rsidP="00540982">
      <w:pPr>
        <w:spacing w:after="0" w:line="240" w:lineRule="auto"/>
        <w:rPr>
          <w:rFonts w:cstheme="minorHAnsi"/>
        </w:rPr>
      </w:pPr>
    </w:p>
    <w:p w14:paraId="257ABD61" w14:textId="77777777" w:rsidR="00A56256" w:rsidRDefault="00A56256" w:rsidP="00540982">
      <w:pPr>
        <w:spacing w:after="0" w:line="240" w:lineRule="auto"/>
        <w:rPr>
          <w:rFonts w:cstheme="minorHAnsi"/>
        </w:rPr>
      </w:pPr>
    </w:p>
    <w:p w14:paraId="70BFFDB0" w14:textId="77777777" w:rsidR="00A56256" w:rsidRDefault="00A56256" w:rsidP="00540982">
      <w:pPr>
        <w:spacing w:after="0" w:line="240" w:lineRule="auto"/>
        <w:rPr>
          <w:rFonts w:cstheme="minorHAnsi"/>
        </w:rPr>
      </w:pPr>
    </w:p>
    <w:p w14:paraId="107445C5" w14:textId="77777777" w:rsidR="00A56256" w:rsidRDefault="00A56256" w:rsidP="00540982">
      <w:pPr>
        <w:spacing w:after="0" w:line="240" w:lineRule="auto"/>
        <w:rPr>
          <w:rFonts w:cstheme="minorHAnsi"/>
        </w:rPr>
      </w:pPr>
    </w:p>
    <w:p w14:paraId="3DBFE532" w14:textId="77777777" w:rsidR="0000276B" w:rsidRDefault="0000276B" w:rsidP="00540982">
      <w:pPr>
        <w:spacing w:after="0" w:line="240" w:lineRule="auto"/>
        <w:rPr>
          <w:rFonts w:cstheme="minorHAnsi"/>
        </w:rPr>
      </w:pPr>
    </w:p>
    <w:p w14:paraId="783CF402" w14:textId="77777777" w:rsidR="0000276B" w:rsidRPr="008C2B63" w:rsidRDefault="0000276B" w:rsidP="0000276B">
      <w:pPr>
        <w:jc w:val="both"/>
        <w:rPr>
          <w:b/>
          <w:u w:val="single"/>
        </w:rPr>
      </w:pPr>
      <w:r w:rsidRPr="008C2B63">
        <w:rPr>
          <w:b/>
          <w:u w:val="single"/>
        </w:rPr>
        <w:lastRenderedPageBreak/>
        <w:t xml:space="preserve">PRILOG 3. </w:t>
      </w:r>
    </w:p>
    <w:p w14:paraId="5569D79A" w14:textId="3DC5C4A3" w:rsidR="0000276B" w:rsidRPr="00330368" w:rsidRDefault="0000276B" w:rsidP="0000276B">
      <w:pPr>
        <w:jc w:val="both"/>
        <w:rPr>
          <w:rFonts w:cstheme="minorHAnsi"/>
          <w:b/>
          <w:i/>
          <w:iCs/>
        </w:rPr>
      </w:pPr>
      <w:r w:rsidRPr="00330368">
        <w:rPr>
          <w:rFonts w:cs="TimesNewRoman,Bold"/>
          <w:b/>
          <w:i/>
          <w:iCs/>
        </w:rPr>
        <w:t>Izjava o prih</w:t>
      </w:r>
      <w:r w:rsidR="00A56256">
        <w:rPr>
          <w:rFonts w:cs="TimesNewRoman,Bold"/>
          <w:b/>
          <w:i/>
          <w:iCs/>
        </w:rPr>
        <w:t>vaćanju početne vis</w:t>
      </w:r>
      <w:r w:rsidR="008D5838">
        <w:rPr>
          <w:rFonts w:cs="TimesNewRoman,Bold"/>
          <w:b/>
          <w:i/>
          <w:iCs/>
        </w:rPr>
        <w:t>ine naknade za korištenje prostora</w:t>
      </w:r>
    </w:p>
    <w:p w14:paraId="588117EB" w14:textId="77777777" w:rsidR="0000276B" w:rsidRPr="00330368" w:rsidRDefault="0000276B" w:rsidP="0000276B">
      <w:pPr>
        <w:ind w:right="-2"/>
        <w:jc w:val="center"/>
        <w:rPr>
          <w:rFonts w:cstheme="minorHAnsi"/>
          <w:b/>
        </w:rPr>
      </w:pPr>
    </w:p>
    <w:p w14:paraId="6B7F7E91" w14:textId="77777777" w:rsidR="0000276B" w:rsidRPr="00330368" w:rsidRDefault="0000276B" w:rsidP="0000276B">
      <w:pPr>
        <w:ind w:right="-2"/>
        <w:jc w:val="center"/>
        <w:rPr>
          <w:rFonts w:cstheme="minorHAnsi"/>
          <w:b/>
        </w:rPr>
      </w:pPr>
    </w:p>
    <w:p w14:paraId="1527659B" w14:textId="77777777" w:rsidR="0000276B" w:rsidRPr="00330368" w:rsidRDefault="0000276B" w:rsidP="0000276B">
      <w:pPr>
        <w:ind w:right="-2"/>
        <w:jc w:val="center"/>
        <w:rPr>
          <w:rFonts w:cstheme="minorHAnsi"/>
          <w:b/>
        </w:rPr>
      </w:pPr>
    </w:p>
    <w:p w14:paraId="2371B890" w14:textId="77777777" w:rsidR="0000276B" w:rsidRPr="00330368" w:rsidRDefault="0000276B" w:rsidP="0000276B">
      <w:pPr>
        <w:ind w:right="-2"/>
        <w:jc w:val="center"/>
        <w:rPr>
          <w:rFonts w:cstheme="minorHAnsi"/>
          <w:b/>
          <w:sz w:val="28"/>
          <w:szCs w:val="28"/>
        </w:rPr>
      </w:pPr>
      <w:r w:rsidRPr="00330368">
        <w:rPr>
          <w:rFonts w:cstheme="minorHAnsi"/>
          <w:b/>
          <w:sz w:val="28"/>
          <w:szCs w:val="28"/>
        </w:rPr>
        <w:t>I Z J A V A</w:t>
      </w:r>
    </w:p>
    <w:p w14:paraId="5CC22A34" w14:textId="77777777" w:rsidR="0000276B" w:rsidRPr="00330368" w:rsidRDefault="0000276B" w:rsidP="0000276B">
      <w:pPr>
        <w:jc w:val="both"/>
        <w:rPr>
          <w:rFonts w:cstheme="minorHAnsi"/>
          <w:b/>
        </w:rPr>
      </w:pPr>
    </w:p>
    <w:p w14:paraId="1FD9E815" w14:textId="77777777" w:rsidR="0000276B" w:rsidRPr="00330368" w:rsidRDefault="0000276B" w:rsidP="0000276B">
      <w:pPr>
        <w:jc w:val="both"/>
        <w:rPr>
          <w:rFonts w:cstheme="minorHAnsi"/>
          <w:b/>
        </w:rPr>
      </w:pPr>
    </w:p>
    <w:p w14:paraId="05A92348" w14:textId="3A73B8B6" w:rsidR="0000276B" w:rsidRPr="00330368" w:rsidRDefault="0000276B" w:rsidP="0000276B">
      <w:pPr>
        <w:jc w:val="both"/>
        <w:rPr>
          <w:rFonts w:cstheme="minorHAnsi"/>
        </w:rPr>
      </w:pPr>
      <w:r w:rsidRPr="00330368">
        <w:rPr>
          <w:rFonts w:cstheme="minorHAnsi"/>
        </w:rPr>
        <w:t>Ovom izjavom potvrđujem</w:t>
      </w:r>
      <w:r w:rsidR="00A56256">
        <w:rPr>
          <w:rFonts w:cstheme="minorHAnsi"/>
        </w:rPr>
        <w:t>/</w:t>
      </w:r>
      <w:r w:rsidRPr="00330368">
        <w:rPr>
          <w:rFonts w:cstheme="minorHAnsi"/>
        </w:rPr>
        <w:t>o da prihvaćam</w:t>
      </w:r>
      <w:r w:rsidR="00A56256">
        <w:rPr>
          <w:rFonts w:cstheme="minorHAnsi"/>
        </w:rPr>
        <w:t>/</w:t>
      </w:r>
      <w:r w:rsidRPr="00330368">
        <w:rPr>
          <w:rFonts w:cstheme="minorHAnsi"/>
        </w:rPr>
        <w:t xml:space="preserve">o </w:t>
      </w:r>
      <w:r w:rsidR="00A56256">
        <w:rPr>
          <w:rFonts w:cstheme="minorHAnsi"/>
        </w:rPr>
        <w:t>početni izno</w:t>
      </w:r>
      <w:r w:rsidR="008D5838">
        <w:rPr>
          <w:rFonts w:cstheme="minorHAnsi"/>
        </w:rPr>
        <w:t xml:space="preserve">s naknade </w:t>
      </w:r>
      <w:r w:rsidRPr="00330368">
        <w:rPr>
          <w:rFonts w:cstheme="minorHAnsi"/>
        </w:rPr>
        <w:t xml:space="preserve"> po natječaju </w:t>
      </w:r>
      <w:r w:rsidR="008D5838">
        <w:rPr>
          <w:rFonts w:cstheme="minorHAnsi"/>
        </w:rPr>
        <w:t>za korištenje prostora</w:t>
      </w:r>
      <w:r>
        <w:rPr>
          <w:rFonts w:cstheme="minorHAnsi"/>
        </w:rPr>
        <w:t>, koji se nal</w:t>
      </w:r>
      <w:r w:rsidR="00A56256">
        <w:rPr>
          <w:rFonts w:cstheme="minorHAnsi"/>
        </w:rPr>
        <w:t>azi na otoku Veruda</w:t>
      </w:r>
      <w:r w:rsidRPr="00330368">
        <w:rPr>
          <w:rFonts w:cstheme="minorHAnsi"/>
        </w:rPr>
        <w:t xml:space="preserve">, u slučaju da na natječaju nije bilo drugih natjecatelja (ponuditelja). </w:t>
      </w:r>
    </w:p>
    <w:p w14:paraId="44BB36BB" w14:textId="77777777" w:rsidR="0000276B" w:rsidRPr="00330368" w:rsidRDefault="0000276B" w:rsidP="0000276B">
      <w:pPr>
        <w:ind w:right="-2"/>
        <w:rPr>
          <w:rFonts w:cstheme="minorHAnsi"/>
        </w:rPr>
      </w:pPr>
    </w:p>
    <w:p w14:paraId="5D2F78E7" w14:textId="77777777" w:rsidR="0000276B" w:rsidRPr="00330368" w:rsidRDefault="0000276B" w:rsidP="0000276B">
      <w:pPr>
        <w:ind w:right="-2"/>
        <w:rPr>
          <w:rFonts w:cstheme="minorHAnsi"/>
        </w:rPr>
      </w:pPr>
    </w:p>
    <w:p w14:paraId="013E0F03" w14:textId="2E88424F" w:rsidR="0000276B" w:rsidRPr="00330368" w:rsidRDefault="0000276B" w:rsidP="0000276B">
      <w:pPr>
        <w:ind w:right="-2"/>
        <w:rPr>
          <w:rFonts w:cstheme="minorHAnsi"/>
        </w:rPr>
      </w:pPr>
      <w:r w:rsidRPr="00330368">
        <w:rPr>
          <w:rFonts w:cstheme="minorHAnsi"/>
        </w:rPr>
        <w:t xml:space="preserve">U </w:t>
      </w:r>
      <w:r w:rsidR="00A56256">
        <w:rPr>
          <w:rFonts w:cstheme="minorHAnsi"/>
        </w:rPr>
        <w:t>____________, ____________ 2025</w:t>
      </w:r>
      <w:r w:rsidRPr="00330368">
        <w:rPr>
          <w:rFonts w:cstheme="minorHAnsi"/>
        </w:rPr>
        <w:t>. godine</w:t>
      </w:r>
    </w:p>
    <w:p w14:paraId="44D29871" w14:textId="77777777" w:rsidR="0000276B" w:rsidRPr="00330368" w:rsidRDefault="0000276B" w:rsidP="0000276B">
      <w:pPr>
        <w:ind w:right="-2"/>
        <w:rPr>
          <w:rFonts w:cstheme="minorHAnsi"/>
        </w:rPr>
      </w:pPr>
    </w:p>
    <w:p w14:paraId="5E2F034A" w14:textId="77777777" w:rsidR="0000276B" w:rsidRPr="00330368" w:rsidRDefault="0000276B" w:rsidP="0000276B">
      <w:pPr>
        <w:ind w:right="-2"/>
        <w:rPr>
          <w:rFonts w:cstheme="minorHAnsi"/>
        </w:rPr>
      </w:pPr>
    </w:p>
    <w:p w14:paraId="4C9E03D3" w14:textId="77777777" w:rsidR="0000276B" w:rsidRPr="00330368" w:rsidRDefault="0000276B" w:rsidP="0000276B">
      <w:pPr>
        <w:ind w:firstLine="5670"/>
        <w:jc w:val="center"/>
        <w:rPr>
          <w:rFonts w:cstheme="minorHAnsi"/>
        </w:rPr>
      </w:pPr>
    </w:p>
    <w:p w14:paraId="65059C9A" w14:textId="77777777" w:rsidR="0000276B" w:rsidRPr="00330368" w:rsidRDefault="0000276B" w:rsidP="0000276B">
      <w:pPr>
        <w:ind w:left="3540" w:firstLine="708"/>
        <w:rPr>
          <w:rFonts w:cstheme="minorHAnsi"/>
        </w:rPr>
      </w:pPr>
      <w:r w:rsidRPr="00330368">
        <w:rPr>
          <w:rFonts w:cstheme="minorHAnsi"/>
        </w:rPr>
        <w:t>MP                     Ponuditelj:</w:t>
      </w:r>
    </w:p>
    <w:p w14:paraId="2355AFD1" w14:textId="77777777" w:rsidR="0000276B" w:rsidRPr="00330368" w:rsidRDefault="0000276B" w:rsidP="0000276B">
      <w:pPr>
        <w:ind w:firstLine="5670"/>
        <w:rPr>
          <w:rFonts w:cstheme="minorHAnsi"/>
        </w:rPr>
      </w:pPr>
    </w:p>
    <w:p w14:paraId="29469FAC" w14:textId="77777777" w:rsidR="0000276B" w:rsidRPr="00330368" w:rsidRDefault="0000276B" w:rsidP="0000276B">
      <w:pPr>
        <w:ind w:left="4248" w:firstLine="708"/>
        <w:rPr>
          <w:rFonts w:cstheme="minorHAnsi"/>
        </w:rPr>
      </w:pPr>
      <w:r w:rsidRPr="00330368">
        <w:rPr>
          <w:rFonts w:cstheme="minorHAnsi"/>
        </w:rPr>
        <w:t xml:space="preserve">    ………………………………….</w:t>
      </w:r>
    </w:p>
    <w:p w14:paraId="15684C8C" w14:textId="77777777" w:rsidR="0000276B" w:rsidRPr="00F168B4" w:rsidRDefault="0000276B" w:rsidP="0000276B">
      <w:pPr>
        <w:ind w:left="4956" w:firstLine="708"/>
        <w:rPr>
          <w:rFonts w:cstheme="minorHAnsi"/>
          <w:i/>
          <w:vertAlign w:val="superscript"/>
        </w:rPr>
      </w:pPr>
      <w:r w:rsidRPr="00F168B4">
        <w:rPr>
          <w:rFonts w:cstheme="minorHAnsi"/>
          <w:i/>
          <w:vertAlign w:val="superscript"/>
        </w:rPr>
        <w:t>(potpis odgovorne osobe)</w:t>
      </w:r>
    </w:p>
    <w:p w14:paraId="05C88257" w14:textId="77777777" w:rsidR="0000276B" w:rsidRPr="00F168B4" w:rsidRDefault="0000276B" w:rsidP="00540982">
      <w:pPr>
        <w:spacing w:after="0" w:line="240" w:lineRule="auto"/>
        <w:rPr>
          <w:rFonts w:cstheme="minorHAnsi"/>
        </w:rPr>
      </w:pPr>
    </w:p>
    <w:sectPr w:rsidR="0000276B" w:rsidRPr="00F16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4"/>
      <w:numFmt w:val="bullet"/>
      <w:lvlText w:val="-"/>
      <w:lvlJc w:val="left"/>
      <w:pPr>
        <w:tabs>
          <w:tab w:val="num" w:pos="720"/>
        </w:tabs>
      </w:pPr>
      <w:rPr>
        <w:rFonts w:ascii="Times New Roman" w:hAnsi="Times New Roman"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pPr>
    </w:lvl>
    <w:lvl w:ilvl="1">
      <w:start w:val="1"/>
      <w:numFmt w:val="lowerLetter"/>
      <w:lvlText w:val="%2)"/>
      <w:lvlJc w:val="left"/>
      <w:pPr>
        <w:tabs>
          <w:tab w:val="num" w:pos="1440"/>
        </w:tabs>
      </w:pPr>
    </w:lvl>
    <w:lvl w:ilvl="2">
      <w:start w:val="4"/>
      <w:numFmt w:val="bullet"/>
      <w:lvlText w:val="–"/>
      <w:lvlJc w:val="left"/>
      <w:pPr>
        <w:tabs>
          <w:tab w:val="num" w:pos="2340"/>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16876B38"/>
    <w:multiLevelType w:val="hybridMultilevel"/>
    <w:tmpl w:val="FE30015C"/>
    <w:lvl w:ilvl="0" w:tplc="238E4164">
      <w:numFmt w:val="bullet"/>
      <w:lvlText w:val="-"/>
      <w:lvlJc w:val="left"/>
      <w:pPr>
        <w:tabs>
          <w:tab w:val="num" w:pos="720"/>
        </w:tabs>
        <w:ind w:left="720" w:hanging="360"/>
      </w:pPr>
      <w:rPr>
        <w:rFonts w:ascii="Times New Roman" w:eastAsia="Times New Roman" w:hAnsi="Times New Roman"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A22EE8"/>
    <w:multiLevelType w:val="hybridMultilevel"/>
    <w:tmpl w:val="4B6E4294"/>
    <w:lvl w:ilvl="0" w:tplc="041A0017">
      <w:start w:val="3"/>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6590DC9"/>
    <w:multiLevelType w:val="hybridMultilevel"/>
    <w:tmpl w:val="9954C9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153BF7"/>
    <w:multiLevelType w:val="hybridMultilevel"/>
    <w:tmpl w:val="75D86E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EE"/>
    <w:rsid w:val="00000961"/>
    <w:rsid w:val="00001C14"/>
    <w:rsid w:val="0000276B"/>
    <w:rsid w:val="00011D98"/>
    <w:rsid w:val="000179A2"/>
    <w:rsid w:val="000224F1"/>
    <w:rsid w:val="00030706"/>
    <w:rsid w:val="000457E8"/>
    <w:rsid w:val="00054289"/>
    <w:rsid w:val="0005522F"/>
    <w:rsid w:val="00063686"/>
    <w:rsid w:val="0006619B"/>
    <w:rsid w:val="000806E5"/>
    <w:rsid w:val="00090CA9"/>
    <w:rsid w:val="000A1454"/>
    <w:rsid w:val="000A6BCA"/>
    <w:rsid w:val="000B0770"/>
    <w:rsid w:val="000C3040"/>
    <w:rsid w:val="000D197A"/>
    <w:rsid w:val="000E4C50"/>
    <w:rsid w:val="000F2506"/>
    <w:rsid w:val="000F730A"/>
    <w:rsid w:val="00112427"/>
    <w:rsid w:val="00114696"/>
    <w:rsid w:val="00116BBF"/>
    <w:rsid w:val="00127525"/>
    <w:rsid w:val="0013561E"/>
    <w:rsid w:val="001834FB"/>
    <w:rsid w:val="001900E4"/>
    <w:rsid w:val="00192B34"/>
    <w:rsid w:val="001A7BF1"/>
    <w:rsid w:val="001C2C77"/>
    <w:rsid w:val="001C3279"/>
    <w:rsid w:val="001C5549"/>
    <w:rsid w:val="001E3C4E"/>
    <w:rsid w:val="001E5ED5"/>
    <w:rsid w:val="0021616C"/>
    <w:rsid w:val="00226A24"/>
    <w:rsid w:val="0023461E"/>
    <w:rsid w:val="00242FD3"/>
    <w:rsid w:val="00244929"/>
    <w:rsid w:val="00250E42"/>
    <w:rsid w:val="002534E9"/>
    <w:rsid w:val="00271838"/>
    <w:rsid w:val="00272134"/>
    <w:rsid w:val="002756D9"/>
    <w:rsid w:val="002911CE"/>
    <w:rsid w:val="002922A9"/>
    <w:rsid w:val="002C3630"/>
    <w:rsid w:val="002D165C"/>
    <w:rsid w:val="002F14DB"/>
    <w:rsid w:val="002F71E9"/>
    <w:rsid w:val="00303932"/>
    <w:rsid w:val="00306D1D"/>
    <w:rsid w:val="00316511"/>
    <w:rsid w:val="003211BA"/>
    <w:rsid w:val="00321466"/>
    <w:rsid w:val="00330067"/>
    <w:rsid w:val="003448AF"/>
    <w:rsid w:val="003514F2"/>
    <w:rsid w:val="0035723C"/>
    <w:rsid w:val="003804C8"/>
    <w:rsid w:val="0038098A"/>
    <w:rsid w:val="003829B7"/>
    <w:rsid w:val="00382C85"/>
    <w:rsid w:val="003849A1"/>
    <w:rsid w:val="003877FE"/>
    <w:rsid w:val="00396191"/>
    <w:rsid w:val="003C34D8"/>
    <w:rsid w:val="003C5822"/>
    <w:rsid w:val="003C7196"/>
    <w:rsid w:val="003C7F0B"/>
    <w:rsid w:val="003D1126"/>
    <w:rsid w:val="003F0E61"/>
    <w:rsid w:val="00421A60"/>
    <w:rsid w:val="00424D42"/>
    <w:rsid w:val="004351DE"/>
    <w:rsid w:val="00440DEF"/>
    <w:rsid w:val="00455B26"/>
    <w:rsid w:val="00461E7B"/>
    <w:rsid w:val="00466ECB"/>
    <w:rsid w:val="0047030B"/>
    <w:rsid w:val="00470DC1"/>
    <w:rsid w:val="004731F7"/>
    <w:rsid w:val="00477B9E"/>
    <w:rsid w:val="00484820"/>
    <w:rsid w:val="00485C4E"/>
    <w:rsid w:val="0048628E"/>
    <w:rsid w:val="00491A7E"/>
    <w:rsid w:val="004951B7"/>
    <w:rsid w:val="004B7565"/>
    <w:rsid w:val="004D45E2"/>
    <w:rsid w:val="004D6167"/>
    <w:rsid w:val="004D6679"/>
    <w:rsid w:val="004E005A"/>
    <w:rsid w:val="004E4E07"/>
    <w:rsid w:val="00522F2D"/>
    <w:rsid w:val="00533900"/>
    <w:rsid w:val="00540982"/>
    <w:rsid w:val="0054305D"/>
    <w:rsid w:val="005523AF"/>
    <w:rsid w:val="00561E2F"/>
    <w:rsid w:val="0056790A"/>
    <w:rsid w:val="0057681C"/>
    <w:rsid w:val="0058161F"/>
    <w:rsid w:val="005866B8"/>
    <w:rsid w:val="005A0FD3"/>
    <w:rsid w:val="005A2990"/>
    <w:rsid w:val="005A2E7C"/>
    <w:rsid w:val="005A452F"/>
    <w:rsid w:val="005B0FD8"/>
    <w:rsid w:val="005C159C"/>
    <w:rsid w:val="005C29A7"/>
    <w:rsid w:val="005D27DE"/>
    <w:rsid w:val="005D4729"/>
    <w:rsid w:val="005F22BC"/>
    <w:rsid w:val="005F3BBB"/>
    <w:rsid w:val="00605AEE"/>
    <w:rsid w:val="006123F7"/>
    <w:rsid w:val="00616F60"/>
    <w:rsid w:val="00617E6C"/>
    <w:rsid w:val="00624D54"/>
    <w:rsid w:val="006425E9"/>
    <w:rsid w:val="006564F2"/>
    <w:rsid w:val="00660153"/>
    <w:rsid w:val="00671C3F"/>
    <w:rsid w:val="00671E42"/>
    <w:rsid w:val="00681F1A"/>
    <w:rsid w:val="00686F74"/>
    <w:rsid w:val="0069593B"/>
    <w:rsid w:val="00697EB1"/>
    <w:rsid w:val="006A4D25"/>
    <w:rsid w:val="006B39F9"/>
    <w:rsid w:val="006C2C97"/>
    <w:rsid w:val="006C4B19"/>
    <w:rsid w:val="006E570D"/>
    <w:rsid w:val="006F5DE0"/>
    <w:rsid w:val="00702DA4"/>
    <w:rsid w:val="007031E5"/>
    <w:rsid w:val="00712A01"/>
    <w:rsid w:val="00752CC4"/>
    <w:rsid w:val="00763E40"/>
    <w:rsid w:val="00770522"/>
    <w:rsid w:val="00782F03"/>
    <w:rsid w:val="00785976"/>
    <w:rsid w:val="007933E2"/>
    <w:rsid w:val="00793642"/>
    <w:rsid w:val="007B4716"/>
    <w:rsid w:val="007C20E4"/>
    <w:rsid w:val="007C360C"/>
    <w:rsid w:val="007D28D5"/>
    <w:rsid w:val="007D5988"/>
    <w:rsid w:val="007E7388"/>
    <w:rsid w:val="007F3EE7"/>
    <w:rsid w:val="007F5828"/>
    <w:rsid w:val="00806A56"/>
    <w:rsid w:val="00807325"/>
    <w:rsid w:val="00810FA7"/>
    <w:rsid w:val="00825981"/>
    <w:rsid w:val="00827016"/>
    <w:rsid w:val="00837160"/>
    <w:rsid w:val="008440FE"/>
    <w:rsid w:val="00844D22"/>
    <w:rsid w:val="00847189"/>
    <w:rsid w:val="00867C97"/>
    <w:rsid w:val="008733E3"/>
    <w:rsid w:val="008A05BF"/>
    <w:rsid w:val="008A2567"/>
    <w:rsid w:val="008C4443"/>
    <w:rsid w:val="008D5838"/>
    <w:rsid w:val="008E0D9A"/>
    <w:rsid w:val="008E2978"/>
    <w:rsid w:val="008F43DC"/>
    <w:rsid w:val="00916017"/>
    <w:rsid w:val="00923731"/>
    <w:rsid w:val="00924F2A"/>
    <w:rsid w:val="0093074E"/>
    <w:rsid w:val="009413ED"/>
    <w:rsid w:val="00947ED7"/>
    <w:rsid w:val="00954CC3"/>
    <w:rsid w:val="009610E1"/>
    <w:rsid w:val="009674BA"/>
    <w:rsid w:val="00970EF9"/>
    <w:rsid w:val="00972BDF"/>
    <w:rsid w:val="0098043E"/>
    <w:rsid w:val="0098055F"/>
    <w:rsid w:val="00990F96"/>
    <w:rsid w:val="00991763"/>
    <w:rsid w:val="009925E5"/>
    <w:rsid w:val="00995223"/>
    <w:rsid w:val="009A6FE5"/>
    <w:rsid w:val="009B5011"/>
    <w:rsid w:val="009E02FC"/>
    <w:rsid w:val="009F5685"/>
    <w:rsid w:val="009F7763"/>
    <w:rsid w:val="00A26985"/>
    <w:rsid w:val="00A323A5"/>
    <w:rsid w:val="00A479AA"/>
    <w:rsid w:val="00A56256"/>
    <w:rsid w:val="00A6444F"/>
    <w:rsid w:val="00A86234"/>
    <w:rsid w:val="00A92887"/>
    <w:rsid w:val="00A928F0"/>
    <w:rsid w:val="00AA7231"/>
    <w:rsid w:val="00AB384C"/>
    <w:rsid w:val="00AC00DA"/>
    <w:rsid w:val="00AC2730"/>
    <w:rsid w:val="00AC5BCB"/>
    <w:rsid w:val="00AE5568"/>
    <w:rsid w:val="00AF56EB"/>
    <w:rsid w:val="00B00926"/>
    <w:rsid w:val="00B15BAA"/>
    <w:rsid w:val="00B174EA"/>
    <w:rsid w:val="00B26B2D"/>
    <w:rsid w:val="00B5657F"/>
    <w:rsid w:val="00B60091"/>
    <w:rsid w:val="00B610B1"/>
    <w:rsid w:val="00B712BD"/>
    <w:rsid w:val="00B85351"/>
    <w:rsid w:val="00B853EB"/>
    <w:rsid w:val="00B92B0D"/>
    <w:rsid w:val="00BC3A3A"/>
    <w:rsid w:val="00BE5AB8"/>
    <w:rsid w:val="00BF4B7C"/>
    <w:rsid w:val="00C04370"/>
    <w:rsid w:val="00C063ED"/>
    <w:rsid w:val="00C1280B"/>
    <w:rsid w:val="00C1663E"/>
    <w:rsid w:val="00C257C2"/>
    <w:rsid w:val="00C3020C"/>
    <w:rsid w:val="00C30AAF"/>
    <w:rsid w:val="00C40B3C"/>
    <w:rsid w:val="00C82F98"/>
    <w:rsid w:val="00CA0293"/>
    <w:rsid w:val="00CF6FF3"/>
    <w:rsid w:val="00CF722B"/>
    <w:rsid w:val="00D04F3B"/>
    <w:rsid w:val="00D114C0"/>
    <w:rsid w:val="00D14B56"/>
    <w:rsid w:val="00D20416"/>
    <w:rsid w:val="00D21E51"/>
    <w:rsid w:val="00D33729"/>
    <w:rsid w:val="00D41602"/>
    <w:rsid w:val="00D44D70"/>
    <w:rsid w:val="00D62FBD"/>
    <w:rsid w:val="00D6442C"/>
    <w:rsid w:val="00D6757F"/>
    <w:rsid w:val="00D714A2"/>
    <w:rsid w:val="00D834CF"/>
    <w:rsid w:val="00D90A02"/>
    <w:rsid w:val="00D931F4"/>
    <w:rsid w:val="00DB2CEB"/>
    <w:rsid w:val="00DC5164"/>
    <w:rsid w:val="00DD1B08"/>
    <w:rsid w:val="00DD2A5B"/>
    <w:rsid w:val="00DD36B2"/>
    <w:rsid w:val="00DD6C04"/>
    <w:rsid w:val="00DF389C"/>
    <w:rsid w:val="00E064DC"/>
    <w:rsid w:val="00E14946"/>
    <w:rsid w:val="00E20BCB"/>
    <w:rsid w:val="00E25210"/>
    <w:rsid w:val="00E40770"/>
    <w:rsid w:val="00E467D0"/>
    <w:rsid w:val="00E50B6D"/>
    <w:rsid w:val="00E62908"/>
    <w:rsid w:val="00E6653E"/>
    <w:rsid w:val="00E749DB"/>
    <w:rsid w:val="00E75114"/>
    <w:rsid w:val="00E96FED"/>
    <w:rsid w:val="00EA3AD3"/>
    <w:rsid w:val="00EB32C9"/>
    <w:rsid w:val="00EB3BCE"/>
    <w:rsid w:val="00EB431D"/>
    <w:rsid w:val="00EB684E"/>
    <w:rsid w:val="00EB750D"/>
    <w:rsid w:val="00ED5F97"/>
    <w:rsid w:val="00EF478C"/>
    <w:rsid w:val="00F05149"/>
    <w:rsid w:val="00F1581E"/>
    <w:rsid w:val="00F168B4"/>
    <w:rsid w:val="00F26E3A"/>
    <w:rsid w:val="00F334DE"/>
    <w:rsid w:val="00F3719A"/>
    <w:rsid w:val="00F4180A"/>
    <w:rsid w:val="00F4233E"/>
    <w:rsid w:val="00F47486"/>
    <w:rsid w:val="00F62940"/>
    <w:rsid w:val="00F65C7B"/>
    <w:rsid w:val="00F73369"/>
    <w:rsid w:val="00F91C6E"/>
    <w:rsid w:val="00F96230"/>
    <w:rsid w:val="00FB5BD5"/>
    <w:rsid w:val="00FC013F"/>
    <w:rsid w:val="00FD4185"/>
    <w:rsid w:val="00FF44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8FC1"/>
  <w15:chartTrackingRefBased/>
  <w15:docId w15:val="{5D9040A4-E664-4CD5-A621-C8138502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982"/>
    <w:rPr>
      <w:rFonts w:ascii="Segoe UI" w:hAnsi="Segoe UI" w:cs="Segoe UI"/>
      <w:sz w:val="18"/>
      <w:szCs w:val="18"/>
    </w:rPr>
  </w:style>
  <w:style w:type="paragraph" w:styleId="ListParagraph">
    <w:name w:val="List Paragraph"/>
    <w:basedOn w:val="Normal"/>
    <w:uiPriority w:val="34"/>
    <w:qFormat/>
    <w:rsid w:val="006C4B19"/>
    <w:pPr>
      <w:ind w:left="720"/>
      <w:contextualSpacing/>
    </w:pPr>
  </w:style>
  <w:style w:type="paragraph" w:styleId="BodyText">
    <w:name w:val="Body Text"/>
    <w:basedOn w:val="Normal"/>
    <w:link w:val="BodyTextChar"/>
    <w:semiHidden/>
    <w:rsid w:val="00116BBF"/>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semiHidden/>
    <w:rsid w:val="00116BBF"/>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D44D70"/>
    <w:rPr>
      <w:color w:val="0000FF" w:themeColor="hyperlink"/>
      <w:u w:val="single"/>
    </w:rPr>
  </w:style>
  <w:style w:type="character" w:customStyle="1" w:styleId="UnresolvedMention">
    <w:name w:val="Unresolved Mention"/>
    <w:basedOn w:val="DefaultParagraphFont"/>
    <w:uiPriority w:val="99"/>
    <w:semiHidden/>
    <w:unhideWhenUsed/>
    <w:rsid w:val="00D44D70"/>
    <w:rPr>
      <w:color w:val="605E5C"/>
      <w:shd w:val="clear" w:color="auto" w:fill="E1DFDD"/>
    </w:rPr>
  </w:style>
  <w:style w:type="paragraph" w:styleId="NoSpacing">
    <w:name w:val="No Spacing"/>
    <w:uiPriority w:val="1"/>
    <w:qFormat/>
    <w:rsid w:val="009F77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jnistvo@pula-uslug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la.hr" TargetMode="External"/><Relationship Id="rId5" Type="http://schemas.openxmlformats.org/officeDocument/2006/relationships/hyperlink" Target="http://www.pula-usluge.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2134</Words>
  <Characters>12164</Characters>
  <Application>Microsoft Office Word</Application>
  <DocSecurity>0</DocSecurity>
  <Lines>101</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TEH1</cp:lastModifiedBy>
  <cp:revision>9</cp:revision>
  <cp:lastPrinted>2024-05-07T09:58:00Z</cp:lastPrinted>
  <dcterms:created xsi:type="dcterms:W3CDTF">2025-04-15T10:23:00Z</dcterms:created>
  <dcterms:modified xsi:type="dcterms:W3CDTF">2025-04-24T06:15:00Z</dcterms:modified>
</cp:coreProperties>
</file>